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іти – не поспішати...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Коли іти – не поспішати</w:t>
      </w:r>
    </w:p>
    <w:p>
      <w:pPr/>
      <w:r>
        <w:rPr/>
        <w:t xml:space="preserve">Крізь солов'їні голоси,</w:t>
      </w:r>
    </w:p>
    <w:p>
      <w:pPr/>
      <w:r>
        <w:rPr/>
        <w:t xml:space="preserve">Накинувши боярські шати,</w:t>
      </w:r>
    </w:p>
    <w:p>
      <w:pPr/>
      <w:r>
        <w:rPr/>
        <w:t xml:space="preserve">Виходять боярські ліси.</w:t>
      </w:r>
    </w:p>
    <w:p>
      <w:pPr/>
      <w:r>
        <w:rPr/>
        <w:t xml:space="preserve">Вони несуть в собі величність,</w:t>
      </w:r>
    </w:p>
    <w:p>
      <w:pPr/>
      <w:r>
        <w:rPr/>
        <w:t xml:space="preserve">Вони не знають суєти,</w:t>
      </w:r>
    </w:p>
    <w:p>
      <w:pPr/>
      <w:r>
        <w:rPr/>
        <w:t xml:space="preserve">І гомонить із ними вічність</w:t>
      </w:r>
    </w:p>
    <w:p>
      <w:pPr/>
      <w:r>
        <w:rPr/>
        <w:t xml:space="preserve">Про світ довірливо на "ти".</w:t>
      </w:r>
    </w:p>
    <w:p>
      <w:pPr/>
      <w:r>
        <w:rPr/>
        <w:t xml:space="preserve">А я зайшла і зупинилась,</w:t>
      </w:r>
    </w:p>
    <w:p>
      <w:pPr/>
      <w:r>
        <w:rPr/>
        <w:t xml:space="preserve">А я не знаю, що й казать:</w:t>
      </w:r>
    </w:p>
    <w:p>
      <w:pPr/>
      <w:r>
        <w:rPr/>
        <w:t xml:space="preserve">– Дозвольте, лісе, ваша милість,</w:t>
      </w:r>
    </w:p>
    <w:p>
      <w:pPr/>
      <w:r>
        <w:rPr/>
        <w:t xml:space="preserve">Годинку тут погостювать.</w:t>
      </w:r>
    </w:p>
    <w:p>
      <w:pPr/>
      <w:r>
        <w:rPr/>
        <w:t xml:space="preserve">Я погостюю обережно,</w:t>
      </w:r>
    </w:p>
    <w:p>
      <w:pPr/>
      <w:r>
        <w:rPr/>
        <w:t xml:space="preserve">Я не порушу тишини,</w:t>
      </w:r>
    </w:p>
    <w:p>
      <w:pPr/>
      <w:r>
        <w:rPr/>
        <w:t xml:space="preserve">Щоб тільки повінь ця безбрежна</w:t>
      </w:r>
    </w:p>
    <w:p>
      <w:pPr/>
      <w:r>
        <w:rPr/>
        <w:t xml:space="preserve">Текла – зелена – з вишини,</w:t>
      </w:r>
    </w:p>
    <w:p>
      <w:pPr/>
      <w:r>
        <w:rPr/>
        <w:t xml:space="preserve">Щоб тільки птах, щоб тільки квітка,</w:t>
      </w:r>
    </w:p>
    <w:p>
      <w:pPr/>
      <w:r>
        <w:rPr/>
        <w:t xml:space="preserve">Щоб тільки промінь на сосні,</w:t>
      </w:r>
    </w:p>
    <w:p>
      <w:pPr/>
      <w:r>
        <w:rPr/>
        <w:t xml:space="preserve">Щоб обпекли – не знати звідки –</w:t>
      </w:r>
    </w:p>
    <w:p>
      <w:pPr/>
      <w:r>
        <w:rPr/>
        <w:t xml:space="preserve">Чиїсь слова неголосні.</w:t>
      </w:r>
    </w:p>
    <w:p>
      <w:pPr/>
      <w:r>
        <w:rPr/>
        <w:t xml:space="preserve">Щоб довго-довго ще луною</w:t>
      </w:r>
    </w:p>
    <w:p>
      <w:pPr/>
      <w:r>
        <w:rPr/>
        <w:t xml:space="preserve">Через щодення голоси</w:t>
      </w:r>
    </w:p>
    <w:p>
      <w:pPr/>
      <w:r>
        <w:rPr/>
        <w:t xml:space="preserve">Довірливо ішли за мною</w:t>
      </w:r>
    </w:p>
    <w:p>
      <w:pPr/>
      <w:r>
        <w:rPr/>
        <w:t xml:space="preserve">Боярські боярські ліси...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іти – не поспішати... — Олена Матушек</dc:title>
  <dc:description/>
  <dc:subject/>
  <cp:keywords/>
  <cp:category/>
  <cp:lastModifiedBy/>
  <dcterms:created xsi:type="dcterms:W3CDTF">2025-01-21T09:34:59+00:00</dcterms:created>
  <dcterms:modified xsi:type="dcterms:W3CDTF">2025-01-21T09:34:59+00:00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