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Хто з полів...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Хто з полів, хто з лісів, хто з роздолля,</w:t>
      </w:r>
    </w:p>
    <w:p>
      <w:pPr/>
      <w:r>
        <w:rPr/>
        <w:t xml:space="preserve">Хто з трави, де роса промениста,</w:t>
      </w:r>
    </w:p>
    <w:p>
      <w:pPr/>
      <w:r>
        <w:rPr/>
        <w:t xml:space="preserve">Хто від річки, а хто і від моря –</w:t>
      </w:r>
    </w:p>
    <w:p>
      <w:pPr/>
      <w:r>
        <w:rPr/>
        <w:t xml:space="preserve">Ну а я починалась від міста.</w:t>
      </w:r>
    </w:p>
    <w:p>
      <w:pPr/>
    </w:p>
    <w:p>
      <w:pPr/>
      <w:r>
        <w:rPr/>
        <w:t xml:space="preserve">Я не знаю – з якого століття</w:t>
      </w:r>
    </w:p>
    <w:p>
      <w:pPr/>
      <w:r>
        <w:rPr/>
        <w:t xml:space="preserve">Проростали в мені, проростали</w:t>
      </w:r>
    </w:p>
    <w:p>
      <w:pPr/>
      <w:r>
        <w:rPr/>
        <w:t xml:space="preserve">Кам'яним, фантастичним віттям</w:t>
      </w:r>
    </w:p>
    <w:p>
      <w:pPr/>
      <w:r>
        <w:rPr/>
        <w:t xml:space="preserve">Площі, вулиці, сквери, квартали.</w:t>
      </w:r>
    </w:p>
    <w:p>
      <w:pPr/>
    </w:p>
    <w:p>
      <w:pPr/>
      <w:r>
        <w:rPr/>
        <w:t xml:space="preserve">Будування... Закон і потреба.</w:t>
      </w:r>
    </w:p>
    <w:p>
      <w:pPr/>
      <w:r>
        <w:rPr/>
        <w:t xml:space="preserve">Будування... І думка, і рух.</w:t>
      </w:r>
    </w:p>
    <w:p>
      <w:pPr/>
      <w:r>
        <w:rPr/>
        <w:t xml:space="preserve">Я віками вбирала у себе</w:t>
      </w:r>
    </w:p>
    <w:p>
      <w:pPr/>
      <w:r>
        <w:rPr/>
        <w:t xml:space="preserve">Правду тільки творящих рук.</w:t>
      </w:r>
    </w:p>
    <w:p>
      <w:pPr/>
    </w:p>
    <w:p>
      <w:pPr/>
      <w:r>
        <w:rPr/>
        <w:t xml:space="preserve">Ми ростемо із містом врочисто,</w:t>
      </w:r>
    </w:p>
    <w:p>
      <w:pPr/>
      <w:r>
        <w:rPr/>
        <w:t xml:space="preserve">Хто крізь кого – і досі не знаю.</w:t>
      </w:r>
    </w:p>
    <w:p>
      <w:pPr/>
      <w:r>
        <w:rPr/>
        <w:t xml:space="preserve">Моє місто святкове і чисте,</w:t>
      </w:r>
    </w:p>
    <w:p>
      <w:pPr/>
      <w:r>
        <w:rPr/>
        <w:t xml:space="preserve">І –</w:t>
      </w:r>
    </w:p>
    <w:p>
      <w:pPr/>
      <w:r>
        <w:rPr/>
        <w:t xml:space="preserve">жодної</w:t>
      </w:r>
    </w:p>
    <w:p>
      <w:pPr/>
      <w:r>
        <w:rPr/>
        <w:t xml:space="preserve">хати</w:t>
      </w:r>
    </w:p>
    <w:p>
      <w:pPr/>
      <w:r>
        <w:rPr/>
        <w:t xml:space="preserve">скраю.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 з полів... — Олена Матушек</dc:title>
  <dc:description/>
  <dc:subject/>
  <cp:keywords/>
  <cp:category/>
  <cp:lastModifiedBy/>
  <dcterms:created xsi:type="dcterms:W3CDTF">2025-01-21T09:09:43+00:00</dcterms:created>
  <dcterms:modified xsi:type="dcterms:W3CDTF">2025-01-21T09:09:43+00:00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