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Мила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Я піду в далекі гори</w:t>
      </w:r>
    </w:p>
    <w:p>
      <w:pPr/>
      <w:r>
        <w:rPr/>
        <w:t xml:space="preserve">У вечірнюю годину</w:t>
      </w:r>
    </w:p>
    <w:p>
      <w:pPr/>
      <w:r>
        <w:rPr/>
        <w:t xml:space="preserve">І попрошу вітра зворів,</w:t>
      </w:r>
    </w:p>
    <w:p>
      <w:pPr/>
      <w:r>
        <w:rPr/>
        <w:t xml:space="preserve">Щоб не спав, не спав до днини.</w:t>
      </w:r>
    </w:p>
    <w:p>
      <w:pPr/>
    </w:p>
    <w:p>
      <w:pPr/>
      <w:r>
        <w:rPr/>
        <w:t xml:space="preserve">Щоб летів на вільних крилах</w:t>
      </w:r>
    </w:p>
    <w:p>
      <w:pPr/>
      <w:r>
        <w:rPr/>
        <w:t xml:space="preserve">У широкі полонини</w:t>
      </w:r>
    </w:p>
    <w:p>
      <w:pPr/>
      <w:r>
        <w:rPr/>
        <w:t xml:space="preserve">І приніс до ранку квіти,</w:t>
      </w:r>
    </w:p>
    <w:p>
      <w:pPr/>
      <w:r>
        <w:rPr/>
        <w:t xml:space="preserve">Що так люблять очі сині.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Мила моя, люба моя,</w:t>
      </w:r>
    </w:p>
    <w:p>
      <w:pPr/>
      <w:r>
        <w:rPr/>
        <w:t xml:space="preserve">Квіте ясен цвіт,</w:t>
      </w:r>
    </w:p>
    <w:p>
      <w:pPr/>
      <w:r>
        <w:rPr/>
        <w:t xml:space="preserve">Я несу в очах до тебе</w:t>
      </w:r>
    </w:p>
    <w:p>
      <w:pPr/>
      <w:r>
        <w:rPr/>
        <w:t xml:space="preserve">Весь блакитний світ.</w:t>
      </w:r>
    </w:p>
    <w:p>
      <w:pPr/>
      <w:r>
        <w:rPr/>
        <w:t xml:space="preserve">Я несу в устах цілунки,</w:t>
      </w:r>
    </w:p>
    <w:p>
      <w:pPr/>
      <w:r>
        <w:rPr/>
        <w:t xml:space="preserve">Радісні пісні,</w:t>
      </w:r>
    </w:p>
    <w:p>
      <w:pPr/>
      <w:r>
        <w:rPr/>
        <w:t xml:space="preserve">А в руках несу я ласку</w:t>
      </w:r>
    </w:p>
    <w:p>
      <w:pPr/>
      <w:r>
        <w:rPr/>
        <w:t xml:space="preserve">Й квіти весняні.</w:t>
      </w:r>
    </w:p>
    <w:p>
      <w:pPr/>
    </w:p>
    <w:p>
      <w:pPr/>
      <w:r>
        <w:rPr/>
        <w:t xml:space="preserve">Якщо ж вітер полетіти</w:t>
      </w:r>
    </w:p>
    <w:p>
      <w:pPr/>
      <w:r>
        <w:rPr/>
        <w:t xml:space="preserve">В полонини не захоче,</w:t>
      </w:r>
    </w:p>
    <w:p>
      <w:pPr/>
      <w:r>
        <w:rPr/>
        <w:t xml:space="preserve">Все одно знайду я квіти,</w:t>
      </w:r>
    </w:p>
    <w:p>
      <w:pPr/>
      <w:r>
        <w:rPr/>
        <w:t xml:space="preserve">Що так люблять сині очі.</w:t>
      </w:r>
    </w:p>
    <w:p>
      <w:pPr/>
      <w:r>
        <w:rPr/>
        <w:t xml:space="preserve">Перейду я бистрі ріки</w:t>
      </w:r>
    </w:p>
    <w:p>
      <w:pPr/>
      <w:r>
        <w:rPr/>
        <w:t xml:space="preserve">І піднімусь аж за хмари,</w:t>
      </w:r>
    </w:p>
    <w:p>
      <w:pPr/>
      <w:r>
        <w:rPr/>
        <w:t xml:space="preserve">І шляхи мені покажуть</w:t>
      </w:r>
    </w:p>
    <w:p>
      <w:pPr/>
      <w:r>
        <w:rPr/>
        <w:t xml:space="preserve">Твоя врода, твої чари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Мила моя — Володимир Івасюк</dc:title>
  <dc:description/>
  <dc:subject/>
  <cp:keywords/>
  <cp:category/>
  <cp:lastModifiedBy/>
  <dcterms:created xsi:type="dcterms:W3CDTF">2025-01-21T08:28:35+00:00</dcterms:created>
  <dcterms:modified xsi:type="dcterms:W3CDTF">2025-01-21T08:28:35+00:00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