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Гнізда радості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Москалець</w:t>
      </w:r>
    </w:p>
    <w:p>
      <w:pPr/>
      <w:r>
        <w:rPr/>
        <w:t xml:space="preserve">За шклом старенькі привиди і сніг</w:t>
      </w:r>
    </w:p>
    <w:p>
      <w:pPr/>
      <w:r>
        <w:rPr/>
        <w:t xml:space="preserve">нічна година борзо втіче з ними</w:t>
      </w:r>
    </w:p>
    <w:p>
      <w:pPr/>
      <w:r>
        <w:rPr/>
        <w:t xml:space="preserve">ще можна грати в шахи con sordino</w:t>
      </w:r>
    </w:p>
    <w:p>
      <w:pPr/>
      <w:r>
        <w:rPr/>
        <w:t xml:space="preserve">із відображенням у темному вікні</w:t>
      </w:r>
    </w:p>
    <w:p>
      <w:pPr/>
    </w:p>
    <w:p>
      <w:pPr/>
      <w:r>
        <w:rPr/>
        <w:t xml:space="preserve">і вірний пес пантрує карим оком</w:t>
      </w:r>
    </w:p>
    <w:p>
      <w:pPr/>
      <w:r>
        <w:rPr/>
        <w:t xml:space="preserve">як дзиґар вибирає цілу ніч</w:t>
      </w:r>
    </w:p>
    <w:p>
      <w:pPr/>
      <w:r>
        <w:rPr/>
        <w:t xml:space="preserve">між гніздами що високо у горах</w:t>
      </w:r>
    </w:p>
    <w:p>
      <w:pPr/>
      <w:r>
        <w:rPr/>
        <w:t xml:space="preserve">і тими що є глибоко в мені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Гнізда радості — Кость Москалець</dc:title>
  <dc:description/>
  <dc:subject/>
  <cp:keywords/>
  <cp:category/>
  <cp:lastModifiedBy/>
  <dcterms:created xsi:type="dcterms:W3CDTF">2025-01-21T08:18:17+00:00</dcterms:created>
  <dcterms:modified xsi:type="dcterms:W3CDTF">2025-01-21T08:18:17+00:00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