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Зоріти ніч і бути з вами...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Зоріти ніч і бути з вами,</w:t>
      </w:r>
    </w:p>
    <w:p>
      <w:pPr/>
      <w:r>
        <w:rPr/>
        <w:t xml:space="preserve">холодно-росяні поля,</w:t>
      </w:r>
    </w:p>
    <w:p>
      <w:pPr/>
      <w:r>
        <w:rPr/>
        <w:t xml:space="preserve">і слухать, як гуде з нестями</w:t>
      </w:r>
    </w:p>
    <w:p>
      <w:pPr/>
      <w:r>
        <w:rPr/>
        <w:t xml:space="preserve">і стугонить вночі земля...</w:t>
      </w:r>
    </w:p>
    <w:p>
      <w:pPr/>
    </w:p>
    <w:p>
      <w:pPr/>
      <w:r>
        <w:rPr/>
        <w:t xml:space="preserve">Як в темряві усе завмерло!</w:t>
      </w:r>
    </w:p>
    <w:p>
      <w:pPr/>
      <w:r>
        <w:rPr/>
        <w:t xml:space="preserve">Хруский на серці стигне лід,</w:t>
      </w:r>
    </w:p>
    <w:p>
      <w:pPr/>
      <w:r>
        <w:rPr/>
        <w:t xml:space="preserve">і з неба падають, мов перли,</w:t>
      </w:r>
    </w:p>
    <w:p>
      <w:pPr/>
      <w:r>
        <w:rPr/>
        <w:t xml:space="preserve">огненні сльози Персеїд.</w:t>
      </w:r>
    </w:p>
    <w:p>
      <w:pPr/>
    </w:p>
    <w:p>
      <w:pPr/>
      <w:r>
        <w:rPr>
          <w:i w:val="1"/>
          <w:iCs w:val="1"/>
        </w:rPr>
        <w:t xml:space="preserve">1931. Журнал ЗОРЯ (Дніпропетровськ). 1926, ч. 16. Передрук із збірки ПРОРОСТЕНЬ, 1926, с. 27.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Зоріти ніч і бути з вами... — Михайло Драй-Хмара</dc:title>
  <dc:description/>
  <dc:subject/>
  <cp:keywords/>
  <cp:category/>
  <cp:lastModifiedBy/>
  <dcterms:created xsi:type="dcterms:W3CDTF">2025-01-21T09:30:17+00:00</dcterms:created>
  <dcterms:modified xsi:type="dcterms:W3CDTF">2025-01-21T09:30:17+00:00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