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Бандура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Івремії Галці</w:t>
      </w:r>
    </w:p>
    <w:p>
      <w:pPr/>
    </w:p>
    <w:p>
      <w:pPr/>
      <w:r>
        <w:rPr/>
        <w:t xml:space="preserve">Та чи ви вже, братця, не чували</w:t>
      </w:r>
    </w:p>
    <w:p>
      <w:pPr/>
      <w:r>
        <w:rPr/>
        <w:t xml:space="preserve">Про старого козака-співаку?</w:t>
      </w:r>
    </w:p>
    <w:p>
      <w:pPr/>
      <w:r>
        <w:rPr/>
        <w:t xml:space="preserve">Вспом'янім лиш його йому ж в дяку!</w:t>
      </w:r>
    </w:p>
    <w:p>
      <w:pPr/>
      <w:r>
        <w:rPr/>
        <w:t xml:space="preserve">Бо вже які й чули, позабували...</w:t>
      </w:r>
    </w:p>
    <w:p>
      <w:pPr/>
    </w:p>
    <w:p>
      <w:pPr/>
      <w:r>
        <w:rPr/>
        <w:t xml:space="preserve">Про гетьмана чи про гайдамаку</w:t>
      </w:r>
    </w:p>
    <w:p>
      <w:pPr/>
      <w:r>
        <w:rPr/>
        <w:t xml:space="preserve">Дід заспіває, в бандуру заграє, —</w:t>
      </w:r>
    </w:p>
    <w:p>
      <w:pPr/>
      <w:r>
        <w:rPr/>
        <w:t xml:space="preserve">Плаче бандура, мов оживає:</w:t>
      </w:r>
    </w:p>
    <w:p>
      <w:pPr/>
      <w:r>
        <w:rPr/>
        <w:t xml:space="preserve">Жаль візьме дитину, візьме і бурлаку!</w:t>
      </w:r>
    </w:p>
    <w:p>
      <w:pPr/>
    </w:p>
    <w:p>
      <w:pPr/>
      <w:r>
        <w:rPr/>
        <w:t xml:space="preserve">Його бандура, схоче він, завиє,</w:t>
      </w:r>
    </w:p>
    <w:p>
      <w:pPr/>
      <w:r>
        <w:rPr/>
        <w:t xml:space="preserve">Його бандура й вороном закряче,</w:t>
      </w:r>
    </w:p>
    <w:p>
      <w:pPr/>
      <w:r>
        <w:rPr/>
        <w:t xml:space="preserve">Мов та дитина, жалібно плаче...</w:t>
      </w:r>
    </w:p>
    <w:p>
      <w:pPr/>
    </w:p>
    <w:p>
      <w:pPr/>
      <w:r>
        <w:rPr/>
        <w:t xml:space="preserve">Сльози поллються, серденько ниє,</w:t>
      </w:r>
    </w:p>
    <w:p>
      <w:pPr/>
      <w:r>
        <w:rPr/>
        <w:t xml:space="preserve">Де ж ти дівався, та старий співаче,</w:t>
      </w:r>
    </w:p>
    <w:p>
      <w:pPr/>
      <w:r>
        <w:rPr/>
        <w:t xml:space="preserve">Ой заспівай нам про життя козаче!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Бандура — Амвросій Метлинський</dc:title>
  <dc:description/>
  <dc:subject/>
  <cp:keywords/>
  <cp:category/>
  <cp:lastModifiedBy/>
  <dcterms:created xsi:type="dcterms:W3CDTF">2025-01-21T08:52:03+00:00</dcterms:created>
  <dcterms:modified xsi:type="dcterms:W3CDTF">2025-01-21T08:52:03+00:00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