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кожусі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Єдиная, коханая</w:t>
      </w:r>
    </w:p>
    <w:p>
      <w:pPr/>
      <w:r>
        <w:rPr/>
        <w:t xml:space="preserve">Дівчино моя,</w:t>
      </w:r>
    </w:p>
    <w:p>
      <w:pPr/>
      <w:r>
        <w:rPr/>
        <w:t xml:space="preserve">Скажи мені вірну правду,</w:t>
      </w:r>
    </w:p>
    <w:p>
      <w:pPr/>
      <w:r>
        <w:rPr/>
        <w:t xml:space="preserve">Чи будеш моя?</w:t>
      </w:r>
    </w:p>
    <w:p>
      <w:pPr/>
      <w:r>
        <w:rPr/>
        <w:t xml:space="preserve">— Це лиш знає воскарочка</w:t>
      </w:r>
    </w:p>
    <w:p>
      <w:pPr/>
      <w:r>
        <w:rPr/>
        <w:t xml:space="preserve">Та той в небесіх,</w:t>
      </w:r>
    </w:p>
    <w:p>
      <w:pPr/>
      <w:r>
        <w:rPr/>
        <w:t xml:space="preserve">А може, й той, що приходить</w:t>
      </w:r>
    </w:p>
    <w:p>
      <w:pPr/>
      <w:r>
        <w:rPr/>
        <w:t xml:space="preserve">В новім кожусі!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кожусі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