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Оксані керч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Вони летять — лічить чи не лічить</w:t>
      </w:r>
    </w:p>
    <w:p>
      <w:pPr/>
      <w:r>
        <w:rPr/>
        <w:t xml:space="preserve">Оті літа, як стая журавлина,</w:t>
      </w:r>
    </w:p>
    <w:p>
      <w:pPr/>
      <w:r>
        <w:rPr/>
        <w:t xml:space="preserve">Де неквапливо птах за птахом лине…</w:t>
      </w:r>
    </w:p>
    <w:p>
      <w:pPr/>
      <w:r>
        <w:rPr/>
        <w:t xml:space="preserve">Так птаства перелітного ключі</w:t>
      </w:r>
    </w:p>
    <w:p>
      <w:pPr/>
      <w:r>
        <w:rPr/>
        <w:t xml:space="preserve">Укотре вже нагадують в цю пору</w:t>
      </w:r>
    </w:p>
    <w:p>
      <w:pPr/>
      <w:r>
        <w:rPr/>
        <w:t xml:space="preserve">Про відрахунок часу і покору,</w:t>
      </w:r>
    </w:p>
    <w:p>
      <w:pPr/>
      <w:r>
        <w:rPr/>
        <w:t xml:space="preserve">З якою суджений зустрінем день…</w:t>
      </w:r>
    </w:p>
    <w:p>
      <w:pPr/>
      <w:r>
        <w:rPr/>
        <w:t xml:space="preserve">Та ні! Я душу відкриваю навстежень</w:t>
      </w:r>
    </w:p>
    <w:p>
      <w:pPr/>
      <w:r>
        <w:rPr/>
        <w:t xml:space="preserve">І п'ю, як у степу колись студену воду,</w:t>
      </w:r>
    </w:p>
    <w:p>
      <w:pPr/>
      <w:r>
        <w:rPr/>
        <w:t xml:space="preserve">Минулих днів п'янливу насолоду.</w:t>
      </w:r>
    </w:p>
    <w:p>
      <w:pPr/>
      <w:r>
        <w:rPr/>
        <w:t xml:space="preserve">І вже не сум пташиного ключа,</w:t>
      </w:r>
    </w:p>
    <w:p>
      <w:pPr/>
      <w:r>
        <w:rPr/>
        <w:t xml:space="preserve">А труби переможного клича</w:t>
      </w:r>
    </w:p>
    <w:p>
      <w:pPr/>
      <w:r>
        <w:rPr/>
        <w:t xml:space="preserve">І журавлів міцні і витривалі крила</w:t>
      </w:r>
    </w:p>
    <w:p>
      <w:pPr/>
      <w:r>
        <w:rPr/>
        <w:t xml:space="preserve">Моїм очам інакшу суть відкрили:</w:t>
      </w:r>
    </w:p>
    <w:p>
      <w:pPr/>
      <w:r>
        <w:rPr/>
        <w:t xml:space="preserve">В житті рокованости нам таки підсилу</w:t>
      </w:r>
    </w:p>
    <w:p>
      <w:pPr/>
      <w:r>
        <w:rPr/>
        <w:t xml:space="preserve">Обрать свій шлях і свій невтомний труд</w:t>
      </w:r>
    </w:p>
    <w:p>
      <w:pPr/>
      <w:r>
        <w:rPr/>
        <w:t xml:space="preserve">І прямувать до осяйних споруд</w:t>
      </w:r>
    </w:p>
    <w:p>
      <w:pPr/>
      <w:r>
        <w:rPr/>
        <w:t xml:space="preserve">Мети, яку уява нам створила!</w:t>
      </w:r>
    </w:p>
    <w:p>
      <w:pPr/>
      <w:r>
        <w:rPr/>
        <w:t xml:space="preserve">Отож, Оксано, й Вам осінньої пори</w:t>
      </w:r>
    </w:p>
    <w:p>
      <w:pPr/>
      <w:r>
        <w:rPr/>
        <w:t xml:space="preserve">Через озера, ріки і бори</w:t>
      </w:r>
    </w:p>
    <w:p>
      <w:pPr/>
      <w:r>
        <w:rPr/>
        <w:t xml:space="preserve">Бажаю з висоти пташиного польоту</w:t>
      </w:r>
    </w:p>
    <w:p>
      <w:pPr/>
      <w:r>
        <w:rPr/>
        <w:t xml:space="preserve">Поглянути на літ невгасну позолоту,</w:t>
      </w:r>
    </w:p>
    <w:p>
      <w:pPr/>
      <w:r>
        <w:rPr/>
        <w:t xml:space="preserve">Щоб Ви й Ваш кожний друг радів</w:t>
      </w:r>
    </w:p>
    <w:p>
      <w:pPr/>
      <w:r>
        <w:rPr/>
        <w:t xml:space="preserve">Політтям Ваших звершень і трудів!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Оксані керч — Володимир Біляїв</dc:title>
  <dc:description/>
  <dc:subject/>
  <cp:keywords/>
  <cp:category/>
  <cp:lastModifiedBy/>
  <dcterms:created xsi:type="dcterms:W3CDTF">2025-01-21T09:32:33+00:00</dcterms:created>
  <dcterms:modified xsi:type="dcterms:W3CDTF">2025-01-21T09:32:33+00:00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