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("Новий, не імітований щороку...")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Новий, не імітований щороку</w:t>
      </w:r>
    </w:p>
    <w:p>
      <w:pPr/>
      <w:r>
        <w:rPr/>
        <w:t xml:space="preserve">трудом неперевершених майстрів,</w:t>
      </w:r>
    </w:p>
    <w:p>
      <w:pPr/>
      <w:r>
        <w:rPr/>
        <w:t xml:space="preserve">з-під снігу перший виклюнувся крокус</w:t>
      </w:r>
    </w:p>
    <w:p>
      <w:pPr/>
      <w:r>
        <w:rPr/>
        <w:t xml:space="preserve">і зіркою жаркою заяскрів</w:t>
      </w:r>
    </w:p>
    <w:p>
      <w:pPr/>
      <w:r>
        <w:rPr/>
        <w:t xml:space="preserve">на снігу пелені, що вже осіла</w:t>
      </w:r>
    </w:p>
    <w:p>
      <w:pPr/>
      <w:r>
        <w:rPr/>
        <w:t xml:space="preserve">і соком весняним живить травник —</w:t>
      </w:r>
    </w:p>
    <w:p>
      <w:pPr/>
      <w:r>
        <w:rPr/>
        <w:t xml:space="preserve">води і сонця життєдайна сила!</w:t>
      </w:r>
    </w:p>
    <w:p>
      <w:pPr/>
      <w:r>
        <w:rPr/>
        <w:t xml:space="preserve">Відходить перемерзлий плющ — приник</w:t>
      </w:r>
    </w:p>
    <w:p>
      <w:pPr/>
      <w:r>
        <w:rPr/>
        <w:t xml:space="preserve">до соняшного муру цегляного,</w:t>
      </w:r>
    </w:p>
    <w:p>
      <w:pPr/>
      <w:r>
        <w:rPr/>
        <w:t xml:space="preserve">де пагінців зелених пазурі</w:t>
      </w:r>
    </w:p>
    <w:p>
      <w:pPr/>
      <w:r>
        <w:rPr/>
        <w:t xml:space="preserve">чипляються і плющ стає на ноги.</w:t>
      </w:r>
    </w:p>
    <w:p>
      <w:pPr/>
      <w:r>
        <w:rPr/>
        <w:t xml:space="preserve">шпачиння лементує на зорі.</w:t>
      </w:r>
    </w:p>
    <w:p>
      <w:pPr/>
      <w:r>
        <w:rPr/>
        <w:t xml:space="preserve">І вікна відчиняю я щоранку,</w:t>
      </w:r>
    </w:p>
    <w:p>
      <w:pPr/>
      <w:r>
        <w:rPr/>
        <w:t xml:space="preserve">щоб сонце й вітер із височини</w:t>
      </w:r>
    </w:p>
    <w:p>
      <w:pPr/>
      <w:r>
        <w:rPr/>
        <w:t xml:space="preserve">влетіли враз і нап'яли фіранку,</w:t>
      </w:r>
    </w:p>
    <w:p>
      <w:pPr/>
      <w:r>
        <w:rPr/>
        <w:t xml:space="preserve">немов вітрило, на отім човні,</w:t>
      </w:r>
    </w:p>
    <w:p>
      <w:pPr/>
      <w:r>
        <w:rPr/>
        <w:t xml:space="preserve">що ним колись-то у хлоп'ячих мріях</w:t>
      </w:r>
    </w:p>
    <w:p>
      <w:pPr/>
      <w:r>
        <w:rPr/>
        <w:t xml:space="preserve">я вирушав, не знаючи за чим…</w:t>
      </w:r>
    </w:p>
    <w:p>
      <w:pPr/>
      <w:r>
        <w:rPr/>
        <w:t xml:space="preserve">Тепло й цвітіння! Знову душу гріє</w:t>
      </w:r>
    </w:p>
    <w:p>
      <w:pPr/>
      <w:r>
        <w:rPr/>
        <w:t xml:space="preserve">твій всеоновлюючий, весно, чин.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("Новий, не імітований щороку...") — Володимир Біляїв</dc:title>
  <dc:description/>
  <dc:subject/>
  <cp:keywords/>
  <cp:category/>
  <cp:lastModifiedBy/>
  <dcterms:created xsi:type="dcterms:W3CDTF">2025-01-21T09:32:31+00:00</dcterms:created>
  <dcterms:modified xsi:type="dcterms:W3CDTF">2025-01-21T09:32:31+00:00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