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Доньці Аллі Роджерс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Доньці Аллі</w:t>
      </w:r>
    </w:p>
    <w:p>
      <w:pPr/>
    </w:p>
    <w:p>
      <w:pPr/>
      <w:r>
        <w:rPr/>
        <w:t xml:space="preserve">З покривлених покрівель рине в ринви злива,</w:t>
      </w:r>
    </w:p>
    <w:p>
      <w:pPr/>
      <w:r>
        <w:rPr/>
        <w:t xml:space="preserve">Змиває спеку й пил з просмолених дахів,</w:t>
      </w:r>
    </w:p>
    <w:p>
      <w:pPr/>
      <w:r>
        <w:rPr/>
        <w:t xml:space="preserve">Води дзюрчання й бляхи дзвін щасливо</w:t>
      </w:r>
    </w:p>
    <w:p>
      <w:pPr/>
      <w:r>
        <w:rPr/>
        <w:t xml:space="preserve">В один у серці поєдналися мотив.</w:t>
      </w:r>
    </w:p>
    <w:p>
      <w:pPr/>
    </w:p>
    <w:p>
      <w:pPr/>
      <w:r>
        <w:rPr/>
        <w:t xml:space="preserve">В хвилини ці я, хвилювання повен,</w:t>
      </w:r>
    </w:p>
    <w:p>
      <w:pPr/>
      <w:r>
        <w:rPr/>
        <w:t xml:space="preserve">Готов, штанята закасавши до колін,</w:t>
      </w:r>
    </w:p>
    <w:p>
      <w:pPr/>
      <w:r>
        <w:rPr/>
        <w:t xml:space="preserve">Струмком пускати паперовий човен</w:t>
      </w:r>
    </w:p>
    <w:p>
      <w:pPr/>
      <w:r>
        <w:rPr/>
        <w:t xml:space="preserve">Й за ним босоніж бігти навздогін.</w:t>
      </w:r>
    </w:p>
    <w:p>
      <w:pPr/>
    </w:p>
    <w:p>
      <w:pPr/>
      <w:r>
        <w:rPr/>
        <w:t xml:space="preserve">І є таке бажання те нестримне —</w:t>
      </w:r>
    </w:p>
    <w:p>
      <w:pPr/>
      <w:r>
        <w:rPr/>
        <w:t xml:space="preserve">Вернути чар моїх дитячих свят.</w:t>
      </w:r>
    </w:p>
    <w:p>
      <w:pPr/>
      <w:r>
        <w:rPr/>
        <w:t xml:space="preserve">Що й досі прорікаю, як десь близько гримне,</w:t>
      </w:r>
    </w:p>
    <w:p>
      <w:pPr/>
      <w:r>
        <w:rPr/>
        <w:t xml:space="preserve">Як мати вчила, тричі: свят, свят, свят!</w:t>
      </w:r>
    </w:p>
    <w:p>
      <w:pPr/>
    </w:p>
    <w:p>
      <w:pPr/>
      <w:r>
        <w:rPr/>
        <w:t xml:space="preserve">Та тільки пам'яти неоскуділим зором</w:t>
      </w:r>
    </w:p>
    <w:p>
      <w:pPr/>
      <w:r>
        <w:rPr/>
        <w:t xml:space="preserve">Я все мандрую в світ, якого не знайти,</w:t>
      </w:r>
    </w:p>
    <w:p>
      <w:pPr/>
      <w:r>
        <w:rPr/>
        <w:t xml:space="preserve">Удвох з кудлатим і забрьоханим Тризором,</w:t>
      </w:r>
    </w:p>
    <w:p>
      <w:pPr/>
      <w:r>
        <w:rPr/>
        <w:t xml:space="preserve">Супутником дитячих радости й біди…</w:t>
      </w:r>
    </w:p>
    <w:p>
      <w:pPr/>
    </w:p>
    <w:p>
      <w:pPr/>
      <w:r>
        <w:rPr/>
        <w:t xml:space="preserve">Насправді ж вже стою лиш при вікні я,</w:t>
      </w:r>
    </w:p>
    <w:p>
      <w:pPr/>
      <w:r>
        <w:rPr/>
        <w:t xml:space="preserve">Коли дощить і грима за вікном,</w:t>
      </w:r>
    </w:p>
    <w:p>
      <w:pPr/>
      <w:r>
        <w:rPr/>
        <w:t xml:space="preserve">Радіючи, що спраглий клен п'яніє,</w:t>
      </w:r>
    </w:p>
    <w:p>
      <w:pPr/>
      <w:r>
        <w:rPr/>
        <w:t xml:space="preserve">Хмільної зливи упиваючись вином…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Доньці Аллі Роджерс — Володимир Біляїв</dc:title>
  <dc:description/>
  <dc:subject/>
  <cp:keywords/>
  <cp:category/>
  <cp:lastModifiedBy/>
  <dcterms:created xsi:type="dcterms:W3CDTF">2025-01-21T09:02:04+00:00</dcterms:created>
  <dcterms:modified xsi:type="dcterms:W3CDTF">2025-01-21T09:02:04+00:00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