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надгробка Євгена Маланюка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Двоякісне перо — стилет і стилос —</w:t>
      </w:r>
    </w:p>
    <w:p>
      <w:pPr/>
      <w:r>
        <w:rPr/>
        <w:t xml:space="preserve">Навіки випало з поета мертвих рук.</w:t>
      </w:r>
    </w:p>
    <w:p>
      <w:pPr/>
      <w:r>
        <w:rPr/>
        <w:t xml:space="preserve">Невже ж цим звершилось і завершилось —</w:t>
      </w:r>
    </w:p>
    <w:p>
      <w:pPr/>
      <w:r>
        <w:rPr/>
        <w:t xml:space="preserve">Могила, нагробок і тихий Баунд Брук?</w:t>
      </w:r>
    </w:p>
    <w:p>
      <w:pPr/>
    </w:p>
    <w:p>
      <w:pPr/>
      <w:r>
        <w:rPr/>
        <w:t xml:space="preserve">Й остання пільга і остання ласка</w:t>
      </w:r>
    </w:p>
    <w:p>
      <w:pPr/>
      <w:r>
        <w:rPr/>
        <w:t xml:space="preserve">Для душ небагатьох, що спиняться отут,—</w:t>
      </w:r>
    </w:p>
    <w:p>
      <w:pPr/>
      <w:r>
        <w:rPr/>
        <w:t xml:space="preserve">Посмертна і чужа до непізнання маска</w:t>
      </w:r>
    </w:p>
    <w:p>
      <w:pPr/>
      <w:r>
        <w:rPr/>
        <w:t xml:space="preserve">Управлена різцем у нагробка плиту?</w:t>
      </w:r>
    </w:p>
    <w:p>
      <w:pPr/>
    </w:p>
    <w:p>
      <w:pPr/>
      <w:r>
        <w:rPr/>
        <w:t xml:space="preserve">Ні! Вірш його — залізних строф когорти</w:t>
      </w:r>
    </w:p>
    <w:p>
      <w:pPr/>
      <w:r>
        <w:rPr/>
        <w:t xml:space="preserve">Він, воїн, залишив на варті віковій,</w:t>
      </w:r>
    </w:p>
    <w:p>
      <w:pPr/>
      <w:r>
        <w:rPr/>
        <w:t xml:space="preserve">Поки новітній Симон прапори розгорне</w:t>
      </w:r>
    </w:p>
    <w:p>
      <w:pPr/>
      <w:r>
        <w:rPr/>
        <w:t xml:space="preserve">І загримить останній за Вкраїну бій.</w:t>
      </w:r>
    </w:p>
    <w:p>
      <w:pPr/>
    </w:p>
    <w:p>
      <w:pPr/>
      <w:r>
        <w:rPr/>
        <w:t xml:space="preserve">Тоді прийде година звершень Богом дана</w:t>
      </w:r>
    </w:p>
    <w:p>
      <w:pPr/>
      <w:r>
        <w:rPr/>
        <w:t xml:space="preserve">І завершиться путь полум'яно-палка:</w:t>
      </w:r>
    </w:p>
    <w:p>
      <w:pPr/>
      <w:r>
        <w:rPr/>
        <w:t xml:space="preserve">Рядки його у Стольнім, там коло Богдана,</w:t>
      </w:r>
    </w:p>
    <w:p>
      <w:pPr/>
      <w:r>
        <w:rPr/>
        <w:t xml:space="preserve">Співці читатимуть вітчизняним полкам!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надгробка Євгена Маланюка — Володимир Біляїв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