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Там глибокі річища робіт</w:t>
      </w:r>
    </w:p>
    <w:p>
      <w:pPr/>
      <w:r>
        <w:rPr/>
        <w:t xml:space="preserve">багряніють корою облич,</w:t>
      </w:r>
    </w:p>
    <w:p>
      <w:pPr/>
      <w:r>
        <w:rPr/>
        <w:t xml:space="preserve">коли світлом стерня сурмить,</w:t>
      </w:r>
    </w:p>
    <w:p>
      <w:pPr/>
      <w:r>
        <w:rPr/>
        <w:t xml:space="preserve">ланцюгами виблискує спека,</w:t>
      </w:r>
    </w:p>
    <w:p>
      <w:pPr/>
      <w:r>
        <w:rPr/>
        <w:t xml:space="preserve">роздима чорноту</w:t>
      </w:r>
    </w:p>
    <w:p>
      <w:pPr/>
      <w:r>
        <w:rPr/>
        <w:t xml:space="preserve">цвіркунів над степом.</w:t>
      </w:r>
    </w:p>
    <w:p>
      <w:pPr/>
      <w:r>
        <w:rPr/>
        <w:t xml:space="preserve">Малиновіє срібло із зір.</w:t>
      </w:r>
    </w:p>
    <w:p>
      <w:pPr/>
      <w:r>
        <w:rPr/>
        <w:t xml:space="preserve">Міддю важча дупло.</w:t>
      </w:r>
    </w:p>
    <w:p>
      <w:pPr/>
      <w:r>
        <w:rPr/>
        <w:t xml:space="preserve">Золотіє, в корінні звір.</w:t>
      </w:r>
    </w:p>
    <w:p>
      <w:pPr/>
      <w:r>
        <w:rPr/>
        <w:t xml:space="preserve">Барвить відра криничний крик,</w:t>
      </w:r>
    </w:p>
    <w:p>
      <w:pPr/>
      <w:r>
        <w:rPr/>
        <w:t xml:space="preserve">закоцюблих торкається пальців</w:t>
      </w:r>
    </w:p>
    <w:p>
      <w:pPr/>
      <w:r>
        <w:rPr/>
        <w:t xml:space="preserve">і перлин, що скотились і плачуть.</w:t>
      </w:r>
    </w:p>
    <w:p>
      <w:pPr/>
      <w:r>
        <w:rPr/>
        <w:t xml:space="preserve">Там годинник дитинства поламаний</w:t>
      </w:r>
    </w:p>
    <w:p>
      <w:pPr/>
      <w:r>
        <w:rPr/>
        <w:t xml:space="preserve">в мерзлі щоки рум'янцем дзвонить,</w:t>
      </w:r>
    </w:p>
    <w:p>
      <w:pPr/>
      <w:r>
        <w:rPr/>
        <w:t xml:space="preserve">хоч ніхто його вже не заводить.</w:t>
      </w:r>
    </w:p>
    <w:p>
      <w:pPr/>
      <w:r>
        <w:rPr/>
        <w:t xml:space="preserve">Там обличчя, що розтулились</w:t>
      </w:r>
    </w:p>
    <w:p>
      <w:pPr/>
      <w:r>
        <w:rPr/>
        <w:t xml:space="preserve">в люті зими синіми стеблами.</w:t>
      </w:r>
    </w:p>
    <w:p>
      <w:pPr/>
      <w:r>
        <w:rPr/>
        <w:t xml:space="preserve">Там таке, що його й не треба.</w:t>
      </w:r>
    </w:p>
    <w:p>
      <w:pPr/>
      <w:r>
        <w:rPr/>
        <w:t xml:space="preserve">Та я знову туди вертаюсь,</w:t>
      </w:r>
    </w:p>
    <w:p>
      <w:pPr/>
      <w:r>
        <w:rPr/>
        <w:t xml:space="preserve">чорнотою землі починаюсь –</w:t>
      </w:r>
    </w:p>
    <w:p>
      <w:pPr/>
      <w:r>
        <w:rPr/>
        <w:t xml:space="preserve">хай святиться її ім'я.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 — Микола Воробйов</dc:title>
  <dc:description/>
  <dc:subject/>
  <cp:keywords/>
  <cp:category/>
  <cp:lastModifiedBy/>
  <dcterms:created xsi:type="dcterms:W3CDTF">2025-01-21T08:43:08+00:00</dcterms:created>
  <dcterms:modified xsi:type="dcterms:W3CDTF">2025-01-21T08:43:08+00:00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