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древо Вітчизни...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О древо Вітчизни,</w:t>
      </w:r>
    </w:p>
    <w:p>
      <w:pPr/>
      <w:r>
        <w:rPr/>
        <w:t xml:space="preserve">ти – домівка і ціла країна.</w:t>
      </w:r>
    </w:p>
    <w:p>
      <w:pPr/>
    </w:p>
    <w:p>
      <w:pPr/>
      <w:r>
        <w:rPr/>
        <w:t xml:space="preserve">Плуг вивертає</w:t>
      </w:r>
    </w:p>
    <w:p>
      <w:pPr/>
      <w:r>
        <w:rPr/>
        <w:t xml:space="preserve">то наконечники стріл,</w:t>
      </w:r>
    </w:p>
    <w:p>
      <w:pPr/>
      <w:r>
        <w:rPr/>
        <w:t xml:space="preserve">то осколки снарядів...</w:t>
      </w:r>
    </w:p>
    <w:p>
      <w:pPr/>
    </w:p>
    <w:p>
      <w:pPr/>
      <w:r>
        <w:rPr/>
        <w:t xml:space="preserve">О древо Вітчизни,</w:t>
      </w:r>
    </w:p>
    <w:p>
      <w:pPr/>
      <w:r>
        <w:rPr/>
        <w:t xml:space="preserve">ти радість і біль,</w:t>
      </w:r>
    </w:p>
    <w:p>
      <w:pPr/>
      <w:r>
        <w:rPr/>
        <w:t xml:space="preserve">і поклик сурми,</w:t>
      </w:r>
    </w:p>
    <w:p>
      <w:pPr/>
      <w:r>
        <w:rPr/>
        <w:t xml:space="preserve">і сонця щит –</w:t>
      </w:r>
    </w:p>
    <w:p>
      <w:pPr/>
      <w:r>
        <w:rPr/>
        <w:t xml:space="preserve">найзатишніша квітка,</w:t>
      </w:r>
    </w:p>
    <w:p>
      <w:pPr/>
      <w:r>
        <w:rPr/>
        <w:t xml:space="preserve">чиї пелюстки на обличчях вітрів</w:t>
      </w:r>
    </w:p>
    <w:p>
      <w:pPr/>
      <w:r>
        <w:rPr/>
        <w:t xml:space="preserve">ластовинням.</w:t>
      </w:r>
    </w:p>
    <w:p>
      <w:pPr/>
    </w:p>
    <w:p>
      <w:pPr/>
      <w:r>
        <w:rPr/>
        <w:t xml:space="preserve">Хто тебе забува,</w:t>
      </w:r>
    </w:p>
    <w:p>
      <w:pPr/>
      <w:r>
        <w:rPr/>
        <w:t xml:space="preserve">залишається без коріння.</w:t>
      </w:r>
    </w:p>
    <w:p>
      <w:pPr/>
      <w:r>
        <w:rPr/>
        <w:t xml:space="preserve">І не згадати йому</w:t>
      </w:r>
    </w:p>
    <w:p>
      <w:pPr/>
      <w:r>
        <w:rPr/>
        <w:t xml:space="preserve">навіть замерзлий стук дятла,</w:t>
      </w:r>
    </w:p>
    <w:p>
      <w:pPr/>
      <w:r>
        <w:rPr/>
        <w:t xml:space="preserve">що розтає в зорі...</w:t>
      </w:r>
    </w:p>
    <w:p>
      <w:pPr/>
    </w:p>
    <w:p>
      <w:pPr/>
      <w:r>
        <w:rPr/>
        <w:t xml:space="preserve">Всі ми – живі і полеглі,</w:t>
      </w:r>
    </w:p>
    <w:p>
      <w:pPr/>
      <w:r>
        <w:rPr/>
        <w:t xml:space="preserve">всі ми навічно в тобі.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древо Вітчизни... — Микола Воробйов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