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срібно скрізь! Куди не кинь...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Як срібно скрізь! Куди не кинь,</w:t>
      </w:r>
    </w:p>
    <w:p>
      <w:pPr/>
      <w:r>
        <w:rPr/>
        <w:t xml:space="preserve">Усе виблискує, іскриться...</w:t>
      </w:r>
    </w:p>
    <w:p>
      <w:pPr/>
      <w:r>
        <w:rPr/>
        <w:t xml:space="preserve">Як чисто може засвітиться</w:t>
      </w:r>
    </w:p>
    <w:p>
      <w:pPr/>
      <w:r>
        <w:rPr/>
        <w:t xml:space="preserve">Земне в небесну голубінь!</w:t>
      </w:r>
    </w:p>
    <w:p>
      <w:pPr/>
    </w:p>
    <w:p>
      <w:pPr/>
      <w:r>
        <w:rPr/>
        <w:t xml:space="preserve">Душа окрилена, окріпла:</w:t>
      </w:r>
    </w:p>
    <w:p>
      <w:pPr/>
      <w:r>
        <w:rPr/>
        <w:t xml:space="preserve">"Кому хвалу свою пошлю?!"</w:t>
      </w:r>
    </w:p>
    <w:p>
      <w:pPr/>
      <w:r>
        <w:rPr/>
        <w:t xml:space="preserve">Не день в саду моїм, а шлюб</w:t>
      </w:r>
    </w:p>
    <w:p>
      <w:pPr/>
      <w:r>
        <w:rPr/>
        <w:t xml:space="preserve">Блакиті ясної і срібла.</w:t>
      </w:r>
    </w:p>
    <w:p>
      <w:pPr/>
    </w:p>
    <w:p>
      <w:pPr/>
      <w:r>
        <w:rPr/>
        <w:t xml:space="preserve">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срібно скрізь! Куди не кинь... — Олекса Стефанович</dc:title>
  <dc:description/>
  <dc:subject/>
  <cp:keywords/>
  <cp:category/>
  <cp:lastModifiedBy/>
  <dcterms:created xsi:type="dcterms:W3CDTF">2025-01-21T08:42:39+00:00</dcterms:created>
  <dcterms:modified xsi:type="dcterms:W3CDTF">2025-01-21T08:42:39+00:00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