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очах, мов сонце сходить світле...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В очах, мов сонце сходить світле —</w:t>
      </w:r>
    </w:p>
    <w:p>
      <w:pPr/>
      <w:r>
        <w:rPr/>
        <w:t xml:space="preserve">От-от запалить вії,</w:t>
      </w:r>
    </w:p>
    <w:p>
      <w:pPr/>
      <w:r>
        <w:rPr/>
        <w:t xml:space="preserve">На грудях вітонька розквітла</w:t>
      </w:r>
    </w:p>
    <w:p>
      <w:pPr/>
      <w:r>
        <w:rPr/>
        <w:t xml:space="preserve">Бузкова ліловіє.</w:t>
      </w:r>
    </w:p>
    <w:p>
      <w:pPr/>
    </w:p>
    <w:p>
      <w:pPr/>
      <w:r>
        <w:rPr/>
        <w:t xml:space="preserve">Де декольте — співає виріз,</w:t>
      </w:r>
    </w:p>
    <w:p>
      <w:pPr/>
      <w:r>
        <w:rPr/>
        <w:t xml:space="preserve">Де сніжність стидно-гола...</w:t>
      </w:r>
    </w:p>
    <w:p>
      <w:pPr/>
      <w:r>
        <w:rPr/>
        <w:t xml:space="preserve">Скажи, з душі то буз той виріс,</w:t>
      </w:r>
    </w:p>
    <w:p>
      <w:pPr/>
      <w:r>
        <w:rPr/>
        <w:t xml:space="preserve">Чи ти то приколола?</w:t>
      </w:r>
    </w:p>
    <w:p>
      <w:pPr/>
    </w:p>
    <w:p>
      <w:pPr/>
      <w:r>
        <w:rPr/>
        <w:t xml:space="preserve">1923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очах, мов сонце сходить світле... — Олекса Стефанович</dc:title>
  <dc:description/>
  <dc:subject/>
  <cp:keywords/>
  <cp:category/>
  <cp:lastModifiedBy/>
  <dcterms:created xsi:type="dcterms:W3CDTF">2025-01-21T08:11:22+00:00</dcterms:created>
  <dcterms:modified xsi:type="dcterms:W3CDTF">2025-01-21T08:11:22+00:00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