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труну Ольжичеві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Був стрункий, неначе ясень,</w:t>
      </w:r>
    </w:p>
    <w:p>
      <w:pPr/>
      <w:r>
        <w:rPr/>
        <w:t xml:space="preserve">гарний, мов царенко.</w:t>
      </w:r>
    </w:p>
    <w:p>
      <w:pPr/>
      <w:r>
        <w:rPr/>
        <w:t xml:space="preserve">Де наш красень, де наш красень? —</w:t>
      </w:r>
    </w:p>
    <w:p>
      <w:pPr/>
      <w:r>
        <w:rPr/>
        <w:t xml:space="preserve">Вмер, вмер молоденький!</w:t>
      </w:r>
    </w:p>
    <w:p>
      <w:pPr/>
    </w:p>
    <w:p>
      <w:pPr/>
      <w:r>
        <w:rPr/>
        <w:t xml:space="preserve">Ой не вмер він, ой не вмер він</w:t>
      </w:r>
    </w:p>
    <w:p>
      <w:pPr/>
      <w:r>
        <w:rPr/>
        <w:t xml:space="preserve">смертію своєю,</w:t>
      </w:r>
    </w:p>
    <w:p>
      <w:pPr/>
      <w:r>
        <w:rPr/>
        <w:t xml:space="preserve">не зеленим вкритий дерном</w:t>
      </w:r>
    </w:p>
    <w:p>
      <w:pPr/>
      <w:r>
        <w:rPr/>
        <w:t xml:space="preserve">дбайливо ріднею!</w:t>
      </w:r>
    </w:p>
    <w:p>
      <w:pPr/>
    </w:p>
    <w:p>
      <w:pPr/>
      <w:r>
        <w:rPr/>
        <w:t xml:space="preserve">І китайка жалобова</w:t>
      </w:r>
    </w:p>
    <w:p>
      <w:pPr/>
      <w:r>
        <w:rPr/>
        <w:t xml:space="preserve">очі не прикрила.</w:t>
      </w:r>
    </w:p>
    <w:p>
      <w:pPr/>
      <w:r>
        <w:rPr/>
        <w:t xml:space="preserve">Може, галич десь у рові</w:t>
      </w:r>
    </w:p>
    <w:p>
      <w:pPr/>
      <w:r>
        <w:rPr/>
        <w:t xml:space="preserve">сині очі пила.</w:t>
      </w:r>
    </w:p>
    <w:p>
      <w:pPr/>
    </w:p>
    <w:p>
      <w:pPr/>
      <w:r>
        <w:rPr/>
        <w:t xml:space="preserve">Очі пила, тіло рвала</w:t>
      </w:r>
    </w:p>
    <w:p>
      <w:pPr/>
      <w:r>
        <w:rPr/>
        <w:t xml:space="preserve">пазуром хижацьким</w:t>
      </w:r>
    </w:p>
    <w:p>
      <w:pPr/>
      <w:r>
        <w:rPr/>
        <w:t xml:space="preserve">на поталу, на поталу…</w:t>
      </w:r>
    </w:p>
    <w:p>
      <w:pPr/>
      <w:r>
        <w:rPr/>
        <w:t xml:space="preserve">Як натрапити зненацька,</w:t>
      </w:r>
    </w:p>
    <w:p>
      <w:pPr/>
    </w:p>
    <w:p>
      <w:pPr/>
      <w:r>
        <w:rPr/>
        <w:t xml:space="preserve">де знайти би місце скону,</w:t>
      </w:r>
    </w:p>
    <w:p>
      <w:pPr/>
      <w:r>
        <w:rPr/>
        <w:t xml:space="preserve">в кого б запитатись?</w:t>
      </w:r>
    </w:p>
    <w:p>
      <w:pPr/>
      <w:r>
        <w:rPr/>
        <w:t xml:space="preserve">Щоб троянду там червону</w:t>
      </w:r>
    </w:p>
    <w:p>
      <w:pPr/>
      <w:r>
        <w:rPr/>
        <w:t xml:space="preserve">посадила мати;</w:t>
      </w:r>
    </w:p>
    <w:p>
      <w:pPr/>
    </w:p>
    <w:p>
      <w:pPr/>
      <w:r>
        <w:rPr/>
        <w:t xml:space="preserve">щоб юнацтво України</w:t>
      </w:r>
    </w:p>
    <w:p>
      <w:pPr/>
      <w:r>
        <w:rPr/>
        <w:t xml:space="preserve">присягало свято</w:t>
      </w:r>
    </w:p>
    <w:p>
      <w:pPr/>
      <w:r>
        <w:rPr/>
        <w:t xml:space="preserve">на прапори жовто-сині</w:t>
      </w:r>
    </w:p>
    <w:p>
      <w:pPr/>
      <w:r>
        <w:rPr/>
        <w:t xml:space="preserve">за свій край вмирати.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труну Ольжичеві — Оксана Лятуринська</dc:title>
  <dc:description/>
  <dc:subject/>
  <cp:keywords/>
  <cp:category/>
  <cp:lastModifiedBy/>
  <dcterms:created xsi:type="dcterms:W3CDTF">2025-01-21T08:11:06+00:00</dcterms:created>
  <dcterms:modified xsi:type="dcterms:W3CDTF">2025-01-21T08:11:06+00:00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