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Волинські буколіки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У луках гра сумна сопілок.</w:t>
      </w:r>
    </w:p>
    <w:p>
      <w:pPr/>
      <w:r>
        <w:rPr/>
        <w:t xml:space="preserve">Хіба пашня зросла безсило?</w:t>
      </w:r>
    </w:p>
    <w:p>
      <w:pPr/>
      <w:r>
        <w:rPr/>
        <w:t xml:space="preserve">Чи між пшеничних, житніх піль</w:t>
      </w:r>
    </w:p>
    <w:p>
      <w:pPr/>
      <w:r>
        <w:rPr/>
        <w:t xml:space="preserve">вродились колоси сліпі?</w:t>
      </w:r>
    </w:p>
    <w:p>
      <w:pPr/>
      <w:r>
        <w:rPr/>
        <w:t xml:space="preserve">Чи корінь вітер-сонце сушить?</w:t>
      </w:r>
    </w:p>
    <w:p>
      <w:pPr/>
      <w:r>
        <w:rPr/>
        <w:t xml:space="preserve">Чи не справдився сон пастуший —</w:t>
      </w:r>
    </w:p>
    <w:p>
      <w:pPr/>
      <w:r>
        <w:rPr/>
        <w:t xml:space="preserve">багатство золотих черед,</w:t>
      </w:r>
    </w:p>
    <w:p>
      <w:pPr/>
      <w:r>
        <w:rPr/>
        <w:t xml:space="preserve">розшитий ременем намет,</w:t>
      </w:r>
    </w:p>
    <w:p>
      <w:pPr/>
      <w:r>
        <w:rPr/>
        <w:t xml:space="preserve">чемерка бита та наопліч</w:t>
      </w:r>
    </w:p>
    <w:p>
      <w:pPr/>
      <w:r>
        <w:rPr/>
        <w:t xml:space="preserve">і сплетений аркан з коноплі?</w:t>
      </w:r>
    </w:p>
    <w:p>
      <w:pPr/>
      <w:r>
        <w:rPr/>
        <w:t xml:space="preserve">Або вода знесла шувар,</w:t>
      </w:r>
    </w:p>
    <w:p>
      <w:pPr/>
      <w:r>
        <w:rPr/>
        <w:t xml:space="preserve">і млин, і села в хижий яр?</w:t>
      </w:r>
    </w:p>
    <w:p>
      <w:pPr/>
      <w:r>
        <w:rPr/>
        <w:t xml:space="preserve">У луках гра сумна сопілок.</w:t>
      </w:r>
    </w:p>
    <w:p>
      <w:pPr/>
      <w:r>
        <w:rPr/>
        <w:t xml:space="preserve">Не хмарилось і не горіло,</w:t>
      </w:r>
    </w:p>
    <w:p>
      <w:pPr/>
      <w:r>
        <w:rPr/>
        <w:t xml:space="preserve">і хліб зернистий не поліг,</w:t>
      </w:r>
    </w:p>
    <w:p>
      <w:pPr/>
      <w:r>
        <w:rPr/>
        <w:t xml:space="preserve">і вершиться вежасто стіг.</w:t>
      </w:r>
    </w:p>
    <w:p>
      <w:pPr/>
      <w:r>
        <w:rPr/>
        <w:t xml:space="preserve">По сіль, мабуть, ідуть підводи</w:t>
      </w:r>
    </w:p>
    <w:p>
      <w:pPr/>
      <w:r>
        <w:rPr/>
        <w:t xml:space="preserve">чи десятину — княжий поділ</w:t>
      </w:r>
    </w:p>
    <w:p>
      <w:pPr/>
      <w:r>
        <w:rPr/>
        <w:t xml:space="preserve">везуть до двору й до церков.</w:t>
      </w:r>
    </w:p>
    <w:p>
      <w:pPr/>
      <w:r>
        <w:rPr/>
        <w:t xml:space="preserve">Були жнива і будуть знов.</w:t>
      </w:r>
    </w:p>
    <w:p>
      <w:pPr/>
      <w:r>
        <w:rPr/>
        <w:t xml:space="preserve">Чорнозем споконвіку родить.</w:t>
      </w:r>
    </w:p>
    <w:p>
      <w:pPr/>
      <w:r>
        <w:rPr/>
        <w:t xml:space="preserve">І світ — мов гончара розводи,</w:t>
      </w:r>
    </w:p>
    <w:p>
      <w:pPr/>
      <w:r>
        <w:rPr/>
        <w:t xml:space="preserve">немов квітник з-перед вікна.</w:t>
      </w:r>
    </w:p>
    <w:p>
      <w:pPr/>
      <w:r>
        <w:rPr/>
        <w:t xml:space="preserve">Чому сопілок гра сумна?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Волинські буколіки — Оксана Лятуринська</dc:title>
  <dc:description/>
  <dc:subject/>
  <cp:keywords/>
  <cp:category/>
  <cp:lastModifiedBy/>
  <dcterms:created xsi:type="dcterms:W3CDTF">2025-01-21T08:11:18+00:00</dcterms:created>
  <dcterms:modified xsi:type="dcterms:W3CDTF">2025-01-21T08:11:18+00:00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