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Уранці будять осокори...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Уранці будять осокори:</w:t>
      </w:r>
    </w:p>
    <w:p>
      <w:pPr/>
      <w:r>
        <w:rPr/>
        <w:t xml:space="preserve">Сьогодні біло так надворі!</w:t>
      </w:r>
    </w:p>
    <w:p>
      <w:pPr/>
      <w:r>
        <w:rPr/>
        <w:t xml:space="preserve">Так біло-біло, наче ново.</w:t>
      </w:r>
    </w:p>
    <w:p>
      <w:pPr/>
      <w:r>
        <w:rPr/>
        <w:t xml:space="preserve">На білому вінок миртовий.</w:t>
      </w:r>
    </w:p>
    <w:p>
      <w:pPr/>
      <w:r>
        <w:rPr/>
        <w:t xml:space="preserve">Ламають тони осокори:</w:t>
      </w:r>
    </w:p>
    <w:p>
      <w:pPr/>
      <w:r>
        <w:rPr/>
        <w:t xml:space="preserve">Хтось кригою застигне в горі.</w:t>
      </w:r>
    </w:p>
    <w:p>
      <w:pPr/>
      <w:r>
        <w:rPr/>
        <w:t xml:space="preserve">На полі хтось упав поранно.</w:t>
      </w:r>
    </w:p>
    <w:p>
      <w:pPr/>
      <w:r>
        <w:rPr/>
        <w:t xml:space="preserve">Сніг ліг і, може, не розтане.</w:t>
      </w:r>
    </w:p>
    <w:p>
      <w:pPr/>
      <w:r>
        <w:rPr/>
        <w:t xml:space="preserve">Зо скрипом нижчим на октаву</w:t>
      </w:r>
    </w:p>
    <w:p>
      <w:pPr/>
      <w:r>
        <w:rPr/>
        <w:t xml:space="preserve">На полі хтось упав криваво.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Уранці будять осокори... — Оксана Лятуринська</dc:title>
  <dc:description/>
  <dc:subject/>
  <cp:keywords/>
  <cp:category/>
  <cp:lastModifiedBy/>
  <dcterms:created xsi:type="dcterms:W3CDTF">2025-01-21T08:42:43+00:00</dcterms:created>
  <dcterms:modified xsi:type="dcterms:W3CDTF">2025-01-21T08:42:43+00:00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