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Покинута 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Моєму батькові — на спомин душі</w:t>
      </w:r>
    </w:p>
    <w:p>
      <w:pPr/>
      <w:r>
        <w:rPr/>
        <w:t xml:space="preserve">Замкнулось коло,</w:t>
      </w:r>
    </w:p>
    <w:p>
      <w:pPr/>
      <w:r>
        <w:rPr/>
        <w:t xml:space="preserve">і розлилися в ньому білі соколи. —</w:t>
      </w:r>
    </w:p>
    <w:p>
      <w:pPr/>
      <w:r>
        <w:rPr/>
        <w:t xml:space="preserve">Померлий</w:t>
      </w:r>
    </w:p>
    <w:p>
      <w:pPr/>
      <w:r>
        <w:rPr/>
        <w:t xml:space="preserve">відійшов</w:t>
      </w:r>
    </w:p>
    <w:p>
      <w:pPr/>
      <w:r>
        <w:rPr/>
        <w:t xml:space="preserve">у сяйво.</w:t>
      </w:r>
    </w:p>
    <w:p>
      <w:pPr/>
      <w:r>
        <w:rPr/>
        <w:t xml:space="preserve">Проступають</w:t>
      </w:r>
    </w:p>
    <w:p>
      <w:pPr/>
      <w:r>
        <w:rPr/>
        <w:t xml:space="preserve">ізсередини</w:t>
      </w:r>
    </w:p>
    <w:p>
      <w:pPr/>
      <w:r>
        <w:rPr/>
        <w:t xml:space="preserve">пухнасті голки інею</w:t>
      </w:r>
    </w:p>
    <w:p>
      <w:pPr/>
      <w:r>
        <w:rPr/>
        <w:t xml:space="preserve">і покривають тіло.</w:t>
      </w:r>
    </w:p>
    <w:p>
      <w:pPr/>
      <w:r>
        <w:rPr/>
        <w:t xml:space="preserve">Великоока галузка</w:t>
      </w:r>
    </w:p>
    <w:p>
      <w:pPr/>
      <w:r>
        <w:rPr/>
        <w:t xml:space="preserve">душі,</w:t>
      </w:r>
    </w:p>
    <w:p>
      <w:pPr/>
      <w:r>
        <w:rPr/>
        <w:t xml:space="preserve">така пресвітла — світла,</w:t>
      </w:r>
    </w:p>
    <w:p>
      <w:pPr/>
      <w:r>
        <w:rPr/>
        <w:t xml:space="preserve">схилилася над ним.</w:t>
      </w:r>
    </w:p>
    <w:p>
      <w:pPr/>
      <w:r>
        <w:rPr/>
        <w:t xml:space="preserve">Жалобним голосом</w:t>
      </w:r>
    </w:p>
    <w:p>
      <w:pPr/>
      <w:r>
        <w:rPr/>
        <w:t xml:space="preserve">сопілки,</w:t>
      </w:r>
    </w:p>
    <w:p>
      <w:pPr/>
      <w:r>
        <w:rPr/>
        <w:t xml:space="preserve">наче срібло,</w:t>
      </w:r>
    </w:p>
    <w:p>
      <w:pPr/>
      <w:r>
        <w:rPr/>
        <w:t xml:space="preserve">прокреслює для себе крила.</w:t>
      </w:r>
    </w:p>
    <w:p>
      <w:pPr/>
      <w:r>
        <w:rPr/>
        <w:t xml:space="preserve">До чашки із водою</w:t>
      </w:r>
    </w:p>
    <w:p>
      <w:pPr/>
      <w:r>
        <w:rPr/>
        <w:t xml:space="preserve">і до хліба</w:t>
      </w:r>
    </w:p>
    <w:p>
      <w:pPr/>
      <w:r>
        <w:rPr/>
        <w:t xml:space="preserve">ніхто не доторкнеться</w:t>
      </w:r>
    </w:p>
    <w:p>
      <w:pPr/>
      <w:r>
        <w:rPr/>
        <w:t xml:space="preserve">ні день,</w:t>
      </w:r>
    </w:p>
    <w:p>
      <w:pPr/>
      <w:r>
        <w:rPr/>
        <w:t xml:space="preserve">ні два,</w:t>
      </w:r>
    </w:p>
    <w:p>
      <w:pPr/>
      <w:r>
        <w:rPr/>
        <w:t xml:space="preserve">ані віки:</w:t>
      </w:r>
    </w:p>
    <w:p>
      <w:pPr/>
      <w:r>
        <w:rPr/>
        <w:t xml:space="preserve">чиста стіна</w:t>
      </w:r>
    </w:p>
    <w:p>
      <w:pPr/>
      <w:r>
        <w:rPr/>
        <w:t xml:space="preserve">у дзеркалі.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Покинута хата — Віктор Кордун</dc:title>
  <dc:description/>
  <dc:subject/>
  <cp:keywords/>
  <cp:category/>
  <cp:lastModifiedBy/>
  <dcterms:created xsi:type="dcterms:W3CDTF">2025-01-21T08:12:06+00:00</dcterms:created>
  <dcterms:modified xsi:type="dcterms:W3CDTF">2025-01-21T08:12:06+00:00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