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Десь пішов 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Десь</w:t>
      </w:r>
    </w:p>
    <w:p>
      <w:pPr/>
      <w:r>
        <w:rPr/>
        <w:t xml:space="preserve">а можливо й тут</w:t>
      </w:r>
    </w:p>
    <w:p>
      <w:pPr/>
      <w:r>
        <w:rPr/>
        <w:t xml:space="preserve">пішов такий дощ</w:t>
      </w:r>
    </w:p>
    <w:p>
      <w:pPr/>
      <w:r>
        <w:rPr/>
        <w:t xml:space="preserve">дощ пішов такий</w:t>
      </w:r>
    </w:p>
    <w:p>
      <w:pPr/>
      <w:r>
        <w:rPr/>
        <w:t xml:space="preserve">що стало нікому й нікуди</w:t>
      </w:r>
    </w:p>
    <w:p>
      <w:pPr/>
      <w:r>
        <w:rPr/>
        <w:t xml:space="preserve">витягати</w:t>
      </w:r>
    </w:p>
    <w:p>
      <w:pPr/>
      <w:r>
        <w:rPr/>
        <w:t xml:space="preserve">допіру втонулого</w:t>
      </w:r>
    </w:p>
    <w:p>
      <w:pPr/>
    </w:p>
    <w:p>
      <w:pPr/>
      <w:r>
        <w:rPr/>
        <w:t xml:space="preserve">від самого ранку</w:t>
      </w:r>
    </w:p>
    <w:p>
      <w:pPr/>
      <w:r>
        <w:rPr/>
        <w:t xml:space="preserve">я сиджу</w:t>
      </w:r>
    </w:p>
    <w:p>
      <w:pPr/>
      <w:r>
        <w:rPr/>
        <w:t xml:space="preserve">за своїм хистким столом</w:t>
      </w:r>
    </w:p>
    <w:p>
      <w:pPr/>
      <w:r>
        <w:rPr/>
        <w:t xml:space="preserve">і ніяк не зважуся</w:t>
      </w:r>
    </w:p>
    <w:p>
      <w:pPr/>
      <w:r>
        <w:rPr/>
        <w:t xml:space="preserve">доторкнутися</w:t>
      </w:r>
    </w:p>
    <w:p>
      <w:pPr/>
      <w:r>
        <w:rPr/>
        <w:t xml:space="preserve">до власного тіла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Десь пішов дощ — Віктор Кордун</dc:title>
  <dc:description/>
  <dc:subject/>
  <cp:keywords/>
  <cp:category/>
  <cp:lastModifiedBy/>
  <dcterms:created xsi:type="dcterms:W3CDTF">2025-01-20T13:56:19+00:00</dcterms:created>
  <dcterms:modified xsi:type="dcterms:W3CDTF">2025-01-20T13:56:19+00:00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