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Віють – не віють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Віють – не віють</w:t>
      </w:r>
    </w:p>
    <w:p>
      <w:pPr/>
      <w:r>
        <w:rPr/>
        <w:t xml:space="preserve">Крила серпневої ночі.</w:t>
      </w:r>
    </w:p>
    <w:p>
      <w:pPr/>
      <w:r>
        <w:rPr/>
        <w:t xml:space="preserve">Як легко упала вона</w:t>
      </w:r>
    </w:p>
    <w:p>
      <w:pPr/>
      <w:r>
        <w:rPr/>
        <w:t xml:space="preserve">На каменисту долину.</w:t>
      </w:r>
    </w:p>
    <w:p>
      <w:pPr/>
      <w:r>
        <w:rPr/>
        <w:t xml:space="preserve">Як освітила гори,</w:t>
      </w:r>
    </w:p>
    <w:p>
      <w:pPr/>
      <w:r>
        <w:rPr/>
        <w:t xml:space="preserve">Як потік розсрібнила!...</w:t>
      </w:r>
    </w:p>
    <w:p>
      <w:pPr/>
      <w:r>
        <w:rPr/>
        <w:t xml:space="preserve">І тихо в долині.</w:t>
      </w:r>
    </w:p>
    <w:p>
      <w:pPr/>
      <w:r>
        <w:rPr/>
        <w:t xml:space="preserve">По диких заломах скель</w:t>
      </w:r>
    </w:p>
    <w:p>
      <w:pPr/>
      <w:r>
        <w:rPr/>
        <w:t xml:space="preserve">Чорніють тіні глибоко,</w:t>
      </w:r>
    </w:p>
    <w:p>
      <w:pPr/>
      <w:r>
        <w:rPr/>
        <w:t xml:space="preserve">Тут кущі будяків,</w:t>
      </w:r>
    </w:p>
    <w:p>
      <w:pPr/>
      <w:r>
        <w:rPr/>
        <w:t xml:space="preserve">Там білі кості,</w:t>
      </w:r>
    </w:p>
    <w:p>
      <w:pPr/>
      <w:r>
        <w:rPr/>
        <w:t xml:space="preserve">Що смерть розкидала.</w:t>
      </w:r>
    </w:p>
    <w:p>
      <w:pPr/>
      <w:r>
        <w:rPr/>
        <w:t xml:space="preserve">І тихо в долині.</w:t>
      </w:r>
    </w:p>
    <w:p>
      <w:pPr/>
      <w:r>
        <w:rPr/>
        <w:t xml:space="preserve">Тільки цикади сюрчать.</w:t>
      </w:r>
    </w:p>
    <w:p>
      <w:pPr/>
      <w:r>
        <w:rPr/>
        <w:t xml:space="preserve">Наче струмочки течуть,</w:t>
      </w:r>
    </w:p>
    <w:p>
      <w:pPr/>
      <w:r>
        <w:rPr/>
        <w:t xml:space="preserve">Наче розточені ллються.</w:t>
      </w:r>
    </w:p>
    <w:p>
      <w:pPr/>
      <w:r>
        <w:rPr/>
        <w:t xml:space="preserve">Віють – не віють</w:t>
      </w:r>
    </w:p>
    <w:p>
      <w:pPr/>
      <w:r>
        <w:rPr/>
        <w:t xml:space="preserve">Крила серпневої 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Віють – не віють — Володимир Свідзінський</dc:title>
  <dc:description/>
  <dc:subject/>
  <cp:keywords/>
  <cp:category/>
  <cp:lastModifiedBy/>
  <dcterms:created xsi:type="dcterms:W3CDTF">2025-01-21T08:11:47+00:00</dcterms:created>
  <dcterms:modified xsi:type="dcterms:W3CDTF">2025-01-21T08:11:47+00:00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