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Я люблю тебе, пташино,</w:t>
      </w:r>
    </w:p>
    <w:p>
      <w:pPr/>
      <w:r>
        <w:rPr/>
        <w:t xml:space="preserve">Як щебечеш між квітками, —</w:t>
      </w:r>
    </w:p>
    <w:p>
      <w:pPr/>
      <w:r>
        <w:rPr/>
        <w:t xml:space="preserve">Мовчки слухаю й радію,</w:t>
      </w:r>
    </w:p>
    <w:p>
      <w:pPr/>
      <w:r>
        <w:rPr/>
        <w:t xml:space="preserve">Упиваючись піснями.</w:t>
      </w:r>
    </w:p>
    <w:p>
      <w:pPr/>
    </w:p>
    <w:p>
      <w:pPr/>
      <w:r>
        <w:rPr/>
        <w:t xml:space="preserve">Упиваюсь, але знаю:</w:t>
      </w:r>
    </w:p>
    <w:p>
      <w:pPr/>
      <w:r>
        <w:rPr/>
        <w:t xml:space="preserve">Проминуть які хвилини,</w:t>
      </w:r>
    </w:p>
    <w:p>
      <w:pPr/>
      <w:r>
        <w:rPr/>
        <w:t xml:space="preserve">І ти знімешся й полинеш</w:t>
      </w:r>
    </w:p>
    <w:p>
      <w:pPr/>
      <w:r>
        <w:rPr/>
        <w:t xml:space="preserve">Ген до іншої долини.</w:t>
      </w:r>
    </w:p>
    <w:p>
      <w:pPr/>
    </w:p>
    <w:p>
      <w:pPr/>
      <w:r>
        <w:rPr/>
        <w:t xml:space="preserve">І не я вже слухать буду</w:t>
      </w:r>
    </w:p>
    <w:p>
      <w:pPr/>
      <w:r>
        <w:rPr/>
        <w:t xml:space="preserve">Щебетливого співання:</w:t>
      </w:r>
    </w:p>
    <w:p>
      <w:pPr/>
      <w:r>
        <w:rPr/>
        <w:t xml:space="preserve">Іншим будеш ти у серці</w:t>
      </w:r>
    </w:p>
    <w:p>
      <w:pPr/>
      <w:r>
        <w:rPr/>
        <w:t xml:space="preserve">Ворушити почування.</w:t>
      </w:r>
    </w:p>
    <w:p>
      <w:pPr/>
    </w:p>
    <w:p>
      <w:pPr/>
      <w:r>
        <w:rPr/>
        <w:t xml:space="preserve">Міг би я тебе лукаво</w:t>
      </w:r>
    </w:p>
    <w:p>
      <w:pPr/>
      <w:r>
        <w:rPr/>
        <w:t xml:space="preserve">В сітку хитрую піймати,</w:t>
      </w:r>
    </w:p>
    <w:p>
      <w:pPr/>
      <w:r>
        <w:rPr/>
        <w:t xml:space="preserve">Щоб співала, поки схочу,</w:t>
      </w:r>
    </w:p>
    <w:p>
      <w:pPr/>
      <w:r>
        <w:rPr/>
        <w:t xml:space="preserve">Поки сила є співати.</w:t>
      </w:r>
    </w:p>
    <w:p>
      <w:pPr/>
    </w:p>
    <w:p>
      <w:pPr/>
      <w:r>
        <w:rPr/>
        <w:t xml:space="preserve">Та люблю я тільки вільних,</w:t>
      </w:r>
    </w:p>
    <w:p>
      <w:pPr/>
      <w:r>
        <w:rPr/>
        <w:t xml:space="preserve">Тільки вільні мусять жити</w:t>
      </w:r>
    </w:p>
    <w:p>
      <w:pPr/>
      <w:r>
        <w:rPr/>
        <w:t xml:space="preserve">Там, де небо ясно сяє,</w:t>
      </w:r>
    </w:p>
    <w:p>
      <w:pPr/>
      <w:r>
        <w:rPr/>
        <w:t xml:space="preserve">Ллються співи, пахнуть квіти.</w:t>
      </w:r>
    </w:p>
    <w:p>
      <w:pPr/>
    </w:p>
    <w:p>
      <w:pPr/>
      <w:r>
        <w:rPr/>
        <w:t xml:space="preserve">Прощавай же! Линь, де хочеш</w:t>
      </w:r>
    </w:p>
    <w:p>
      <w:pPr/>
      <w:r>
        <w:rPr/>
        <w:t xml:space="preserve">Веселити світ піснями!</w:t>
      </w:r>
    </w:p>
    <w:p>
      <w:pPr/>
      <w:r>
        <w:rPr/>
        <w:t xml:space="preserve">Хай тобі сміється небо,</w:t>
      </w:r>
    </w:p>
    <w:p>
      <w:pPr/>
      <w:r>
        <w:rPr/>
        <w:t xml:space="preserve">Хай віта земля з квітками!</w:t>
      </w:r>
    </w:p>
    <w:p>
      <w:pPr/>
    </w:p>
    <w:p>
      <w:pPr/>
      <w:r>
        <w:rPr/>
        <w:t xml:space="preserve">1896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Пташці — Борис Грінченко</dc:title>
  <dc:description/>
  <dc:subject/>
  <cp:keywords/>
  <cp:category/>
  <cp:lastModifiedBy/>
  <dcterms:created xsi:type="dcterms:W3CDTF">2025-01-21T08:57:46+00:00</dcterms:created>
  <dcterms:modified xsi:type="dcterms:W3CDTF">2025-01-21T08:57:46+00:00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