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Ось бубон ранку – кругле сонце</w:t>
      </w:r>
    </w:p>
    <w:p>
      <w:pPr/>
      <w:r>
        <w:rPr/>
        <w:t xml:space="preserve">до маршу будить вояків.</w:t>
      </w:r>
    </w:p>
    <w:p>
      <w:pPr/>
      <w:r>
        <w:rPr/>
        <w:t xml:space="preserve">Лопочуть верблі по казармах,</w:t>
      </w:r>
    </w:p>
    <w:p>
      <w:pPr/>
      <w:r>
        <w:rPr/>
        <w:t xml:space="preserve">весна тріпочеться, мов спів,</w:t>
      </w:r>
    </w:p>
    <w:p>
      <w:pPr/>
      <w:r>
        <w:rPr/>
        <w:t xml:space="preserve">весна тріпочеться, мов птах,</w:t>
      </w:r>
    </w:p>
    <w:p>
      <w:pPr/>
      <w:r>
        <w:rPr/>
        <w:t xml:space="preserve">у клітці сірих коридорів</w:t>
      </w:r>
    </w:p>
    <w:p>
      <w:pPr/>
      <w:r>
        <w:rPr/>
        <w:t xml:space="preserve">і день накреслює свій шлях</w:t>
      </w:r>
    </w:p>
    <w:p>
      <w:pPr/>
      <w:r>
        <w:rPr/>
        <w:t xml:space="preserve">на мапі неба. Гаснуть зорі,</w:t>
      </w:r>
    </w:p>
    <w:p>
      <w:pPr/>
      <w:r>
        <w:rPr/>
        <w:t xml:space="preserve">мов очі втомлених коханок.</w:t>
      </w:r>
    </w:p>
    <w:p>
      <w:pPr/>
      <w:r>
        <w:rPr/>
        <w:t xml:space="preserve">Ось кленів ряд в стобарвній зливі.</w:t>
      </w:r>
    </w:p>
    <w:p>
      <w:pPr/>
      <w:r>
        <w:rPr/>
        <w:t xml:space="preserve">Весни пожежа підпалила ранок —</w:t>
      </w:r>
    </w:p>
    <w:p>
      <w:pPr/>
      <w:r>
        <w:rPr/>
        <w:t xml:space="preserve">і знову день окрилений,</w:t>
      </w:r>
    </w:p>
    <w:p>
      <w:pPr/>
      <w:r>
        <w:rPr/>
        <w:t xml:space="preserve">і знову день п’янливий.</w:t>
      </w:r>
    </w:p>
    <w:p>
      <w:pPr/>
      <w:r>
        <w:rPr/>
        <w:t xml:space="preserve">Вітри на кленах грають,</w:t>
      </w:r>
    </w:p>
    <w:p>
      <w:pPr/>
      <w:r>
        <w:rPr/>
        <w:t xml:space="preserve">мов на мідних трубах,</w:t>
      </w:r>
    </w:p>
    <w:p>
      <w:pPr/>
      <w:r>
        <w:rPr/>
        <w:t xml:space="preserve">вітри – світанку сурмачі.</w:t>
      </w:r>
    </w:p>
    <w:p>
      <w:pPr/>
      <w:r>
        <w:rPr/>
        <w:t xml:space="preserve">Дівчатам млосно, болісно і любо,</w:t>
      </w:r>
    </w:p>
    <w:p>
      <w:pPr/>
      <w:r>
        <w:rPr/>
        <w:t xml:space="preserve">в обіймах мліють, ячучи.</w:t>
      </w:r>
    </w:p>
    <w:p>
      <w:pPr/>
      <w:r>
        <w:rPr/>
        <w:t xml:space="preserve">Пробудяться, розкриють тьмяні очі,</w:t>
      </w:r>
    </w:p>
    <w:p>
      <w:pPr/>
      <w:r>
        <w:rPr/>
        <w:t xml:space="preserve">почувши верблі, верблі вояків.</w:t>
      </w:r>
    </w:p>
    <w:p>
      <w:pPr/>
      <w:r>
        <w:rPr/>
        <w:t xml:space="preserve">Це верблі весняні, це верблі у маршрут,</w:t>
      </w:r>
    </w:p>
    <w:p>
      <w:pPr/>
      <w:r>
        <w:rPr/>
        <w:t xml:space="preserve">та серце схвилював цей спів,</w:t>
      </w:r>
    </w:p>
    <w:p>
      <w:pPr/>
      <w:r>
        <w:rPr/>
        <w:t xml:space="preserve">нагадуючи верблі смерті.</w:t>
      </w:r>
    </w:p>
    <w:p>
      <w:pPr/>
      <w:r>
        <w:rPr/>
        <w:t xml:space="preserve">Слова коханців юних і палких,</w:t>
      </w:r>
    </w:p>
    <w:p>
      <w:pPr/>
      <w:r>
        <w:rPr/>
        <w:t xml:space="preserve">слова, мов гроші, пристрастю протерті,</w:t>
      </w:r>
    </w:p>
    <w:p>
      <w:pPr/>
      <w:r>
        <w:rPr/>
        <w:t xml:space="preserve">німіють. Все ж таки</w:t>
      </w:r>
    </w:p>
    <w:p>
      <w:pPr/>
      <w:r>
        <w:rPr/>
        <w:t xml:space="preserve">життя кипучого нікому не зв’язати!</w:t>
      </w:r>
    </w:p>
    <w:p>
      <w:pPr/>
      <w:r>
        <w:rPr/>
        <w:t xml:space="preserve">І кидає весна слова команди,</w:t>
      </w:r>
    </w:p>
    <w:p>
      <w:pPr/>
      <w:r>
        <w:rPr/>
        <w:t xml:space="preserve">прикази радісні й крилаті</w:t>
      </w:r>
    </w:p>
    <w:p>
      <w:pPr/>
      <w:r>
        <w:rPr/>
        <w:t xml:space="preserve">нестримних перемог, осяяних оман.</w:t>
      </w:r>
    </w:p>
    <w:p>
      <w:pPr/>
      <w:r>
        <w:rPr/>
        <w:t xml:space="preserve">Стоїть казарма чорним кубом,</w:t>
      </w:r>
    </w:p>
    <w:p>
      <w:pPr/>
      <w:r>
        <w:rPr/>
        <w:t xml:space="preserve">дуднить під кроками майдан,</w:t>
      </w:r>
    </w:p>
    <w:p>
      <w:pPr/>
      <w:r>
        <w:rPr/>
        <w:t xml:space="preserve">і ранок б’є у сонця бубон…</w:t>
      </w:r>
    </w:p>
    <w:p>
      <w:pPr/>
    </w:p>
    <w:p>
      <w:pPr/>
      <w:r>
        <w:rPr/>
        <w:t xml:space="preserve">22 лютого 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Вербель — Богдан-Ігор Антонич</dc:title>
  <dc:description/>
  <dc:subject/>
  <cp:keywords/>
  <cp:category/>
  <cp:lastModifiedBy/>
  <dcterms:created xsi:type="dcterms:W3CDTF">2025-01-21T08:08:40+00:00</dcterms:created>
  <dcterms:modified xsi:type="dcterms:W3CDTF">2025-01-21T08:08:40+00:00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