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Змія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Змія рослинна й кущувата,</w:t>
      </w:r>
    </w:p>
    <w:p>
      <w:pPr/>
      <w:r>
        <w:rPr/>
        <w:t xml:space="preserve">змія покручена й слизька,</w:t>
      </w:r>
    </w:p>
    <w:p>
      <w:pPr/>
      <w:r>
        <w:rPr/>
        <w:t xml:space="preserve">мов мокра палиця картата,</w:t>
      </w:r>
    </w:p>
    <w:p>
      <w:pPr/>
      <w:r>
        <w:rPr/>
        <w:t xml:space="preserve">співає хлопцеві в руках.</w:t>
      </w:r>
    </w:p>
    <w:p>
      <w:pPr/>
    </w:p>
    <w:p>
      <w:pPr/>
      <w:r>
        <w:rPr/>
        <w:t xml:space="preserve">Змія, моя рожа, гребеняста</w:t>
      </w:r>
    </w:p>
    <w:p>
      <w:pPr/>
      <w:r>
        <w:rPr/>
        <w:t xml:space="preserve">росте з-під каменя кущем.</w:t>
      </w:r>
    </w:p>
    <w:p>
      <w:pPr/>
      <w:r>
        <w:rPr/>
        <w:t xml:space="preserve">Слова рослинні і хвилясті</w:t>
      </w:r>
    </w:p>
    <w:p>
      <w:pPr/>
      <w:r>
        <w:rPr/>
        <w:t xml:space="preserve">злітають радісним дощем.</w:t>
      </w:r>
    </w:p>
    <w:p>
      <w:pPr/>
    </w:p>
    <w:p>
      <w:pPr/>
      <w:r>
        <w:rPr/>
        <w:t xml:space="preserve">Мов папороть, перед очами</w:t>
      </w:r>
    </w:p>
    <w:p>
      <w:pPr/>
      <w:r>
        <w:rPr/>
        <w:t xml:space="preserve">стає прапервісність твоя.</w:t>
      </w:r>
    </w:p>
    <w:p>
      <w:pPr/>
      <w:r>
        <w:rPr/>
        <w:t xml:space="preserve">Ти ще рослина, ти ще камінь,</w:t>
      </w:r>
    </w:p>
    <w:p>
      <w:pPr/>
      <w:r>
        <w:rPr/>
        <w:t xml:space="preserve">тебе обкручує змія.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Змія — Богдан-Ігор Антонич</dc:title>
  <dc:description/>
  <dc:subject/>
  <cp:keywords/>
  <cp:category/>
  <cp:lastModifiedBy/>
  <dcterms:created xsi:type="dcterms:W3CDTF">2025-01-21T08:09:22+00:00</dcterms:created>
  <dcterms:modified xsi:type="dcterms:W3CDTF">2025-01-21T08:09:22+00:00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