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Маленькі наші ноги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Маленькі наші ноги</w:t>
      </w:r>
    </w:p>
    <w:p>
      <w:pPr/>
      <w:r>
        <w:rPr/>
        <w:t xml:space="preserve">Та знають свою путь.</w:t>
      </w:r>
    </w:p>
    <w:p>
      <w:pPr/>
      <w:r>
        <w:rPr/>
        <w:t xml:space="preserve">На службу Україні,</w:t>
      </w:r>
    </w:p>
    <w:p>
      <w:pPr/>
      <w:r>
        <w:rPr/>
        <w:t xml:space="preserve">Як виростуть підуть.</w:t>
      </w:r>
    </w:p>
    <w:p>
      <w:pPr/>
    </w:p>
    <w:p>
      <w:pPr/>
      <w:r>
        <w:rPr/>
        <w:t xml:space="preserve">Маленькі наші руки,</w:t>
      </w:r>
    </w:p>
    <w:p>
      <w:pPr/>
      <w:r>
        <w:rPr/>
        <w:t xml:space="preserve">Та кріпнуть і ростуть.</w:t>
      </w:r>
    </w:p>
    <w:p>
      <w:pPr/>
      <w:r>
        <w:rPr/>
        <w:t xml:space="preserve">На службу Україні</w:t>
      </w:r>
    </w:p>
    <w:p>
      <w:pPr/>
      <w:r>
        <w:rPr/>
        <w:t xml:space="preserve">Всю працю віддадуть.</w:t>
      </w:r>
    </w:p>
    <w:p>
      <w:pPr/>
    </w:p>
    <w:p>
      <w:pPr/>
      <w:r>
        <w:rPr/>
        <w:t xml:space="preserve">Дитячі в нас сердечка</w:t>
      </w:r>
    </w:p>
    <w:p>
      <w:pPr/>
      <w:r>
        <w:rPr/>
        <w:t xml:space="preserve">Та щире в них чуття.</w:t>
      </w:r>
    </w:p>
    <w:p>
      <w:pPr/>
      <w:r>
        <w:rPr/>
        <w:t xml:space="preserve">Любити Україну</w:t>
      </w:r>
    </w:p>
    <w:p>
      <w:pPr/>
      <w:r>
        <w:rPr/>
        <w:t xml:space="preserve">Будуть ціле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Маленькі наші ноги — Марійка Підгірянка</dc:title>
  <dc:description/>
  <dc:subject/>
  <cp:keywords/>
  <cp:category/>
  <cp:lastModifiedBy/>
  <dcterms:created xsi:type="dcterms:W3CDTF">2025-01-21T08:33:07+00:00</dcterms:created>
  <dcterms:modified xsi:type="dcterms:W3CDTF">2025-01-21T08:33:07+00:00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