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Блукає осінь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Сосюра</w:t>
      </w:r>
    </w:p>
    <w:p>
      <w:pPr/>
      <w:r>
        <w:rPr/>
        <w:t xml:space="preserve">Блукає осінь. Безгомінням</w:t>
      </w:r>
    </w:p>
    <w:p>
      <w:pPr/>
      <w:r>
        <w:rPr/>
        <w:t xml:space="preserve">цвіте її очей блакить,</w:t>
      </w:r>
    </w:p>
    <w:p>
      <w:pPr/>
      <w:r>
        <w:rPr/>
        <w:t xml:space="preserve">і у садах під вітром синім</w:t>
      </w:r>
    </w:p>
    <w:p>
      <w:pPr/>
      <w:r>
        <w:rPr/>
        <w:t xml:space="preserve">багняний плащ її шумить.</w:t>
      </w:r>
    </w:p>
    <w:p>
      <w:pPr/>
    </w:p>
    <w:p>
      <w:pPr/>
      <w:r>
        <w:rPr/>
        <w:t xml:space="preserve">Вона мете сумні алеї,</w:t>
      </w:r>
    </w:p>
    <w:p>
      <w:pPr/>
      <w:r>
        <w:rPr/>
        <w:t xml:space="preserve">де пада золото руде,</w:t>
      </w:r>
    </w:p>
    <w:p>
      <w:pPr/>
      <w:r>
        <w:rPr/>
        <w:t xml:space="preserve">і важкогривий кінь за нею</w:t>
      </w:r>
    </w:p>
    <w:p>
      <w:pPr/>
      <w:r>
        <w:rPr/>
        <w:t xml:space="preserve">на чорнім поводі іде.</w:t>
      </w:r>
    </w:p>
    <w:p>
      <w:pPr/>
    </w:p>
    <w:p>
      <w:pPr/>
      <w:r>
        <w:rPr/>
        <w:t xml:space="preserve">Вже на квітках іней — не роси,</w:t>
      </w:r>
    </w:p>
    <w:p>
      <w:pPr/>
      <w:r>
        <w:rPr/>
        <w:t xml:space="preserve">і недалеко вже до дня,</w:t>
      </w:r>
    </w:p>
    <w:p>
      <w:pPr/>
      <w:r>
        <w:rPr/>
        <w:t xml:space="preserve">як сяде осінь жовтокоса</w:t>
      </w:r>
    </w:p>
    <w:p>
      <w:pPr/>
      <w:r>
        <w:rPr/>
        <w:t xml:space="preserve">на чорногривого коня,</w:t>
      </w:r>
    </w:p>
    <w:p>
      <w:pPr/>
    </w:p>
    <w:p>
      <w:pPr/>
      <w:r>
        <w:rPr/>
        <w:t xml:space="preserve">востаннє гляне на алеї</w:t>
      </w:r>
    </w:p>
    <w:p>
      <w:pPr/>
      <w:r>
        <w:rPr/>
        <w:t xml:space="preserve">в диханні голоду й біди</w:t>
      </w:r>
    </w:p>
    <w:p>
      <w:pPr/>
      <w:r>
        <w:rPr/>
        <w:t xml:space="preserve">і в даль поїде… А за нею</w:t>
      </w:r>
    </w:p>
    <w:p>
      <w:pPr/>
      <w:r>
        <w:rPr/>
        <w:t xml:space="preserve">сніг замітатиме сліди…</w:t>
      </w:r>
    </w:p>
    <w:p>
      <w:pPr/>
    </w:p>
    <w:p>
      <w:pPr/>
      <w:r>
        <w:rPr/>
        <w:t xml:space="preserve">1957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Блукає осінь — Володимир Сосюра</dc:title>
  <dc:description/>
  <dc:subject/>
  <cp:keywords/>
  <cp:category/>
  <cp:lastModifiedBy/>
  <dcterms:created xsi:type="dcterms:W3CDTF">2025-01-21T08:22:24+00:00</dcterms:created>
  <dcterms:modified xsi:type="dcterms:W3CDTF">2025-01-21T08:22:24+00:00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