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Гей, ялице стара,</w:t>
      </w:r>
    </w:p>
    <w:p>
      <w:pPr/>
      <w:r>
        <w:rPr/>
        <w:t xml:space="preserve">Розкажи ти мені,</w:t>
      </w:r>
    </w:p>
    <w:p>
      <w:pPr/>
      <w:r>
        <w:rPr/>
        <w:t xml:space="preserve">Як жилося тобі</w:t>
      </w:r>
    </w:p>
    <w:p>
      <w:pPr/>
      <w:r>
        <w:rPr/>
        <w:t xml:space="preserve">На високій горі?</w:t>
      </w:r>
    </w:p>
    <w:p>
      <w:pPr/>
    </w:p>
    <w:p>
      <w:pPr/>
      <w:r>
        <w:rPr/>
        <w:t xml:space="preserve">Як шуміли кругом</w:t>
      </w:r>
    </w:p>
    <w:p>
      <w:pPr/>
      <w:r>
        <w:rPr/>
        <w:t xml:space="preserve">Безконечні ліси,</w:t>
      </w:r>
    </w:p>
    <w:p>
      <w:pPr/>
      <w:r>
        <w:rPr/>
        <w:t xml:space="preserve">Як бездомні вітри</w:t>
      </w:r>
    </w:p>
    <w:p>
      <w:pPr/>
      <w:r>
        <w:rPr/>
        <w:t xml:space="preserve">Понад ними ішли?</w:t>
      </w:r>
    </w:p>
    <w:p>
      <w:pPr/>
    </w:p>
    <w:p>
      <w:pPr/>
      <w:r>
        <w:rPr/>
        <w:t xml:space="preserve">Як тинявся медвідь,</w:t>
      </w:r>
    </w:p>
    <w:p>
      <w:pPr/>
      <w:r>
        <w:rPr/>
        <w:t xml:space="preserve">Дикий пан диких гір,</w:t>
      </w:r>
    </w:p>
    <w:p>
      <w:pPr/>
      <w:r>
        <w:rPr/>
        <w:t xml:space="preserve">І як ніччю до зір</w:t>
      </w:r>
    </w:p>
    <w:p>
      <w:pPr/>
      <w:r>
        <w:rPr/>
        <w:t xml:space="preserve">Сповідавсь темний бір?</w:t>
      </w:r>
    </w:p>
    <w:p>
      <w:pPr/>
    </w:p>
    <w:p>
      <w:pPr/>
      <w:r>
        <w:rPr/>
        <w:t xml:space="preserve">Як ревів Черемош,</w:t>
      </w:r>
    </w:p>
    <w:p>
      <w:pPr/>
      <w:r>
        <w:rPr/>
        <w:t xml:space="preserve">Як шумів синій Прут</w:t>
      </w:r>
    </w:p>
    <w:p>
      <w:pPr/>
      <w:r>
        <w:rPr/>
        <w:t xml:space="preserve">Як жилось людям тут</w:t>
      </w:r>
    </w:p>
    <w:p>
      <w:pPr/>
      <w:r>
        <w:rPr/>
        <w:t xml:space="preserve">На свободі, без пут?</w:t>
      </w:r>
    </w:p>
    <w:p>
      <w:pPr/>
    </w:p>
    <w:p>
      <w:pPr/>
      <w:r>
        <w:rPr/>
        <w:t xml:space="preserve">Розкажи ти мені</w:t>
      </w:r>
    </w:p>
    <w:p>
      <w:pPr/>
      <w:r>
        <w:rPr/>
        <w:t xml:space="preserve">Про минулі часи,</w:t>
      </w:r>
    </w:p>
    <w:p>
      <w:pPr/>
      <w:r>
        <w:rPr/>
        <w:t xml:space="preserve">І чар сили, краси</w:t>
      </w:r>
    </w:p>
    <w:p>
      <w:pPr/>
      <w:r>
        <w:rPr/>
        <w:t xml:space="preserve">Обнови, воскреси!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Ялиця — Богдан Лепкий</dc:title>
  <dc:description/>
  <dc:subject/>
  <cp:keywords/>
  <cp:category/>
  <cp:lastModifiedBy/>
  <dcterms:created xsi:type="dcterms:W3CDTF">2025-01-21T08:58:46+00:00</dcterms:created>
  <dcterms:modified xsi:type="dcterms:W3CDTF">2025-01-21T08:58:46+00:00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