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Фабрика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В мурах, як в панцирах, упир</w:t>
      </w:r>
    </w:p>
    <w:p>
      <w:pPr/>
      <w:r>
        <w:rPr/>
        <w:t xml:space="preserve">П'є людські сльози, піт і кров...</w:t>
      </w:r>
    </w:p>
    <w:p>
      <w:pPr/>
      <w:r>
        <w:rPr/>
        <w:t xml:space="preserve">Чому ж не гасне сяйво зір,</w:t>
      </w:r>
    </w:p>
    <w:p>
      <w:pPr/>
      <w:r>
        <w:rPr/>
        <w:t xml:space="preserve">Не мовкнуть співи про любов?!</w:t>
      </w:r>
    </w:p>
    <w:p>
      <w:pPr/>
    </w:p>
    <w:p>
      <w:pPr/>
      <w:r>
        <w:rPr/>
        <w:t xml:space="preserve">І день, і ніч упир співа</w:t>
      </w:r>
    </w:p>
    <w:p>
      <w:pPr/>
      <w:r>
        <w:rPr/>
        <w:t xml:space="preserve">Врочисту пісню перемог...</w:t>
      </w:r>
    </w:p>
    <w:p>
      <w:pPr/>
      <w:r>
        <w:rPr/>
        <w:t xml:space="preserve">Питають квіти, дерева,</w:t>
      </w:r>
    </w:p>
    <w:p>
      <w:pPr/>
      <w:r>
        <w:rPr/>
        <w:t xml:space="preserve">Сміється сонцем добрий Бог...</w:t>
      </w:r>
    </w:p>
    <w:p>
      <w:pPr/>
    </w:p>
    <w:p>
      <w:pPr/>
      <w:r>
        <w:rPr/>
        <w:t xml:space="preserve">Міцні обійми дужих лаб,</w:t>
      </w:r>
    </w:p>
    <w:p>
      <w:pPr/>
      <w:r>
        <w:rPr/>
        <w:t xml:space="preserve">Страшні пісні потвор-машин! —</w:t>
      </w:r>
    </w:p>
    <w:p>
      <w:pPr/>
      <w:r>
        <w:rPr/>
        <w:t xml:space="preserve">І тільки раб — прикутий раб —</w:t>
      </w:r>
    </w:p>
    <w:p>
      <w:pPr/>
      <w:r>
        <w:rPr/>
        <w:t xml:space="preserve">Плекає там тяжкий проклін,</w:t>
      </w:r>
    </w:p>
    <w:p>
      <w:pPr/>
    </w:p>
    <w:p>
      <w:pPr/>
      <w:r>
        <w:rPr/>
        <w:t xml:space="preserve">Що вдарить громом в чорний мур,</w:t>
      </w:r>
    </w:p>
    <w:p>
      <w:pPr/>
      <w:r>
        <w:rPr/>
        <w:t xml:space="preserve">Погасить жертвенні огні</w:t>
      </w:r>
    </w:p>
    <w:p>
      <w:pPr/>
      <w:r>
        <w:rPr/>
        <w:t xml:space="preserve">І муки праці і тортур</w:t>
      </w:r>
    </w:p>
    <w:p>
      <w:pPr/>
      <w:r>
        <w:rPr/>
        <w:t xml:space="preserve">Оберне в квіти і пісні!..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Фабрика — Спиридон Черкасенко</dc:title>
  <dc:description/>
  <dc:subject/>
  <cp:keywords/>
  <cp:category/>
  <cp:lastModifiedBy/>
  <dcterms:created xsi:type="dcterms:W3CDTF">2025-01-21T08:58:08+00:00</dcterms:created>
  <dcterms:modified xsi:type="dcterms:W3CDTF">2025-01-21T08:58:08+00:00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