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порті стоять кораблі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В порті стоять кораблі, і поснули над щоглами стяги,</w:t>
      </w:r>
    </w:p>
    <w:p>
      <w:pPr/>
      <w:r>
        <w:rPr/>
        <w:t xml:space="preserve">штормом потріпані трохи, ну та нічого, веселі</w:t>
      </w:r>
    </w:p>
    <w:p>
      <w:pPr/>
      <w:r>
        <w:rPr/>
        <w:t xml:space="preserve">ходять матроси, їм у вечірньому тихому сквері</w:t>
      </w:r>
    </w:p>
    <w:p>
      <w:pPr/>
      <w:r>
        <w:rPr/>
        <w:t xml:space="preserve">любо сміються дівчата, маком розквітивши щоки.</w:t>
      </w:r>
    </w:p>
    <w:p>
      <w:pPr/>
    </w:p>
    <w:p>
      <w:pPr/>
      <w:r>
        <w:rPr/>
        <w:t xml:space="preserve">Що ж, і дівчата й матроси веселі, всі безтурботні, —</w:t>
      </w:r>
    </w:p>
    <w:p>
      <w:pPr/>
      <w:r>
        <w:rPr/>
        <w:t xml:space="preserve">завтра кудись попливуть у далеке море матроси,</w:t>
      </w:r>
    </w:p>
    <w:p>
      <w:pPr/>
      <w:r>
        <w:rPr/>
        <w:t xml:space="preserve">завтра дівчат обійматимуть з радісним усміхом інші, —</w:t>
      </w:r>
    </w:p>
    <w:p>
      <w:pPr/>
      <w:r>
        <w:rPr/>
        <w:t xml:space="preserve">Так вимагає море... В порті стоять кораблі.</w:t>
      </w:r>
    </w:p>
    <w:p>
      <w:pPr/>
    </w:p>
    <w:p>
      <w:pPr/>
      <w:r>
        <w:rPr/>
        <w:t xml:space="preserve">П'ЯНИЙ КОРАБЕЛЬ. Харків, 1933, с. 18.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порті стоять кораблі — Олекса Влизько</dc:title>
  <dc:description/>
  <dc:subject/>
  <cp:keywords/>
  <cp:category/>
  <cp:lastModifiedBy/>
  <dcterms:created xsi:type="dcterms:W3CDTF">2025-01-21T09:09:23+00:00</dcterms:created>
  <dcterms:modified xsi:type="dcterms:W3CDTF">2025-01-21T09:09:23+00:00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