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Компанієць Лідія Олександрівна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Народилася Лідія Олександрівна Компанієць у селі Новогригоровці Запорізької області. Коли Лідія Олександрівна згадує своє дитинство, то в уяві постає причепурена бабусина хата, у якій долівка встелена пахучою травою, а на покуті — Шевченків портрет у барвистому рушникові...</w:t>
      </w:r>
    </w:p>
    <w:p>
      <w:pPr/>
      <w:r>
        <w:rPr/>
        <w:t xml:space="preserve">Потім сім'я переїхала на маленьку станцію Світлодолинську Придніпровської залізниці, де батько працював залізничником. А ще через кілька років оселилися в селі Астраханці коло Мелітополя. Тут маленька Ліда з братами пішла вчитися.</w:t>
      </w:r>
    </w:p>
    <w:p>
      <w:pPr/>
      <w:r>
        <w:rPr/>
        <w:t xml:space="preserve">Ще в школі почала писати вірші, які друкувалися в шкільній стінгазеті та в домашньому рукописному журналі "Колючка", що його видавали двоє старших братів. Згодом сім'я переїжджає в Ленінградську область, і Ліда навчається в Ленінградському технікумі культосвітньої роботи на бібліотечному відділі. Але її вабила робота в газеті. Отож, скінчивши технікум, ще зовсім молоденькою дівчиною, пішла працювати до піонерської газети. Був при газеті і літературний гурток, яким керував поет Ілля Садоф'єв.</w:t>
      </w:r>
    </w:p>
    <w:p>
      <w:pPr/>
      <w:r>
        <w:rPr/>
        <w:t xml:space="preserve">З Ленінграда вона згодом повернулася на Україну до Нікополя. Нова газета, нові люди.</w:t>
      </w:r>
    </w:p>
    <w:p>
      <w:pPr/>
      <w:r>
        <w:rPr/>
        <w:t xml:space="preserve">Через два роки почалася війна. З маленьким сином Лідія виїхала у вугільне місто Караганду. Після Караганди — місто Грозний. І тут вона працювала в газеті. У 1944 виїхала до Києва і стала працювати в газеті "Київська правда" а згодом — в "Радянській Україні".</w:t>
      </w:r>
    </w:p>
    <w:p>
      <w:pPr/>
      <w:r>
        <w:rPr/>
        <w:t xml:space="preserve">У 1952 році вийшла збірка віршів для дітей "У всіх у нас діла". Саме тоді її прийняли до Спілки письменників.</w:t>
      </w:r>
    </w:p>
    <w:p>
      <w:pPr/>
      <w:r>
        <w:rPr/>
        <w:t xml:space="preserve">Про наслідки війни вона створила сценарій "Доля Марини", за яким у 1954 році був створений фільм. Згодом за її сценаріями були поставлені ще фільми "Коли співають солов'ї", "Літа дівочі" та мультфільм для дітей "Чому втекло кошеня".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Компанієць Лідія Олександрівна — Біографія</dc:title>
  <dc:description/>
  <dc:subject/>
  <cp:keywords/>
  <cp:category/>
  <cp:lastModifiedBy/>
  <dcterms:created xsi:type="dcterms:W3CDTF">2018-07-02T03:27:26+01:00</dcterms:created>
  <dcterms:modified xsi:type="dcterms:W3CDTF">2018-07-02T03:27:26+01:00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