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Погрібний Анатолій Григорович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Біографічна довідка</w:t>
      </w:r>
    </w:p>
    <w:p>
      <w:pPr/>
      <w:r>
        <w:rPr/>
        <w:t xml:space="preserve">3 січня 1942-го в селі Мочалище (сучасна Соколівська сільська рада Бобровицького району) на Чернігівщині народився Анатолій Григорович Погрібний, літературознавець, письменник, культурний і громадський діяч.</w:t>
      </w:r>
    </w:p>
    <w:p>
      <w:pPr/>
      <w:r>
        <w:rPr/>
        <w:t xml:space="preserve">Доктор філологічних наук, професор Київського та Українського Вільного (Німеччина) університетів.</w:t>
      </w:r>
    </w:p>
    <w:p>
      <w:pPr/>
      <w:r>
        <w:rPr/>
        <w:t xml:space="preserve">Автор понад 1000 статей, близько 20 монографій. Лауреат Національної премії України імені Тараса Шевченка (2006).</w:t>
      </w:r>
    </w:p>
    <w:p>
      <w:pPr/>
      <w:r>
        <w:rPr/>
        <w:t xml:space="preserve">На його світогляд вплинуло знайомство в 1960-х із письменником Борисом Антоненком-Давидовичем, чи не єдиним хранителем духовної єдності діячів "Розстріляного Відродження" та "шістдесятників". Як згадував Анатолій Погрібний, коли письменник дав йому заборонену на той час книжку "Смерть" (1928), він повернувся до гуртожитку і "почав чекати, коли хлопці, з якими я жив (усього нас було четверо), вляжуться спати. Коли ж дочекався, то, накрившись простирадлом, включив на тумбочці лампу – і цілу ніч читав. Потрясіння було неймовірне, адже дошкульнішого твору, який би ось так під корінь викривав фальш комуністичної ідеології, її першозасновкову ворожість для українства, у нашій літературі, здається, і по сьогодні нема".</w:t>
      </w:r>
    </w:p>
    <w:p>
      <w:pPr/>
      <w:r>
        <w:rPr/>
        <w:t xml:space="preserve">Наприкінці 1980-х активно поринув у громадсько-політичну роботу. Був серед організаторів "Товариства української мови" (пізніше – "Просвіта"), Народного руху за перебудову, Конгресу української інтелігенції. Депутат уперше демократично обраної Київради (1990). Тоді ж піднімав над Києвом синьо-жовтий прапор, координував акції на допомогу студентам, що у жовтні 1990-го брали участь у "революції на граніті".</w:t>
      </w:r>
    </w:p>
    <w:p>
      <w:pPr/>
      <w:r>
        <w:rPr/>
        <w:t xml:space="preserve">На посаді заступника міністра освіти (1992-1994) відмовився від службового авто, активно проводив українізацію шкіл, ініціював проведення Першого з’їзду педагогічних працівників України.</w:t>
      </w:r>
    </w:p>
    <w:p>
      <w:pPr/>
      <w:r>
        <w:rPr/>
        <w:t xml:space="preserve">Коментуючи українізаторську діяльність "народного професора", Олександр Хоменко влучно зауважив: "Часом складається враження, що Анатолій Погрібний виконує в одній особі ті обов’язки, які в розвиненому суспільстві мусять виконувати цілі академічні інституції".</w:t>
      </w:r>
    </w:p>
    <w:p>
      <w:pPr/>
      <w:r>
        <w:rPr/>
        <w:t xml:space="preserve">Вів цикл авторських радіопередач "Якби ми вчились так, як треба…", спрямований на зміну культурно-мовної сфери в Україні, який мав величезний успіх і, замість кількох випусків, тривав 10 років.</w:t>
      </w:r>
    </w:p>
    <w:p>
      <w:pPr/>
      <w:r>
        <w:rPr/>
        <w:t xml:space="preserve">"Він був найщирішим, найпалкішим українцем, – свідчив Юрій Мушкетик. – Він ішов цією дорогою беззастережно, його залякували, йому погрожували, але він ішов, не шкодуючи ні сил, ні здоров’я… Багатьом він повернув віру в Україну, повернув віру в те, що наша держава буде жити, вона безсмертна".</w:t>
      </w:r>
    </w:p>
    <w:p>
      <w:pPr/>
      <w:r>
        <w:rPr/>
        <w:t xml:space="preserve">Помер 9 жовтня 2007-го у Києві.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Погрібний Анатолій Григорович — Біографічна довідка</dc:title>
  <dc:description/>
  <dc:subject/>
  <cp:keywords/>
  <cp:category/>
  <cp:lastModifiedBy/>
  <dcterms:created xsi:type="dcterms:W3CDTF">2018-07-25T19:06:32+01:00</dcterms:created>
  <dcterms:modified xsi:type="dcterms:W3CDTF">2018-07-25T19:06:32+01:00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