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Чендей Іван Михайлович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Іван Михайлович Чендей прийшов у світ теплої весняної днини 20 травня 1922 року на закарпатській Верховині, в її марамороській глибинці.</w:t>
      </w:r>
    </w:p>
    <w:p>
      <w:pPr/>
      <w:r>
        <w:rPr/>
        <w:t xml:space="preserve">Прийшов, аби навічно вписати в аннали словесного мистецтва і неповторну красу рідного довкілля, і тепло людських душ, які тут трудяться (поки їм життя на цім світі), кружляють у потойбіччі людської екзистенції над рідними оселями у видолинках, лісах і субальпійських луках Свидовецького гірського масиву та Полонини Красної, розсічених річкою Тересвою, і далеко-далеко поза ними, в Євразії, Америці та Австралії, куди доля здавна кидала трударя-закарпатця.</w:t>
      </w:r>
    </w:p>
    <w:p>
      <w:pPr/>
      <w:r>
        <w:rPr/>
        <w:t xml:space="preserve">Народився в Забережі – одному з ку­точків чи не найбільшого села у верхів'ї річки Тересви, Дубового – у родині Михайла та Василини Чендеїв. Велична панорама гірської гряди – з горою його долі Ясено­вою на овиді, що ніби розступилася ши­роченьким колом лишень для того, аби дати сякий-такий простір для господарю­вання чималій людності села, уклонила­ся йому буянням вражаюче яскравих зе­лених барв рвучкої горянської весни. Батько, як і чимало чоловіків-верховинців, уже відійшов був на заробітки в далеку чужину, і в старовинну родинну колиску в першім сповиточ­ку спорядила й положила його мати. Змайстрована сільським сто­ляром, колиска "висіла коло самої печі, над дощаним ліжком", як потім тепло згадував письменник в автобіографічній, сповненій на­родознавчими роздумами повісті "Луна блакитного овиду". Тут упер­ше "почув скрип убитих до сволока ковальських гаків, чув дитячий плач і мамину колисанку".</w:t>
      </w:r>
    </w:p>
    <w:p>
      <w:pPr/>
      <w:r>
        <w:rPr/>
        <w:t xml:space="preserve">Світова белетристика знає факти, коли рідна домівка ставала домінантою творчості письменників талановитих, проходила на­скрізним образом їх творінь. Та навіть на їх тлі творчий доробок Івана Чендея вражає самобутністю. У численних його оповіданнях, по­вістях, романах рідне село Дубове виступає як Забереж, хоча Чендеєва Забереж увібрала й долинянську дійсність, зокрема рідних око­лиць його дружини Марії Іванівни на Мукачівщині в одній із най­глибших за своєю людинознавчою сутністю його повістей "Іванові жу­равлі" і стала узагальненим образом давнього, як світ, традиційного місця проживання автохтона-українця в Карпатах.</w:t>
      </w:r>
    </w:p>
    <w:p>
      <w:pPr/>
      <w:r>
        <w:rPr/>
        <w:t xml:space="preserve">Із зеленої колиски Карпатських гір та материнської пісні поста­ла уся його творчість, сформувався громадянин і творець Іван Чендей. Пішовши у широкий світ через сільську народну школу, Хустську гімназію, журналістські курси у Харкові, Ужгородський уні­верситет, Вищі літературні курси у Москві, ненаситне читання ху­дожньої й фахової літератури, він спрагло поринав у набутки світо­вої культури, дедалі міцніше, мов Антей, тримаючись рідного ґрун­ту.</w:t>
      </w:r>
    </w:p>
    <w:p>
      <w:pPr/>
      <w:r>
        <w:rPr/>
        <w:t xml:space="preserve">Змалечку засвоїв – лише чесний труд тримає людину й людство на сім світі, творить суспільний поступ. Трудився, ледве зіп’явшись на ноги. Сумлін­но гранував слово, виходячи з ним на люди.</w:t>
      </w:r>
    </w:p>
    <w:p>
      <w:pPr/>
      <w:r>
        <w:rPr/>
        <w:t xml:space="preserve">Оглядаючись на пройдений у літературі шлях, він скромно зізнавався: "Життя я прожив у літературі чесне, радий, що зробити дещо встиг". Втім, радіти є чому не лише йому, ближчим краянам, а й усій Україні.</w:t>
      </w:r>
    </w:p>
    <w:p>
      <w:pPr/>
      <w:r>
        <w:rPr/>
        <w:t xml:space="preserve">Свої мистецькі ниви Іван Чендей пильно доглядав 67 років і встиг дивовижно багато, як той найдосвідченіший селянин-господар, що, долаючи труднощі, має з праці пожиток навіть за несприят­ливих умов.</w:t>
      </w:r>
    </w:p>
    <w:p>
      <w:pPr/>
      <w:r>
        <w:rPr/>
        <w:t xml:space="preserve">Йому справді поталанило у житті.</w:t>
      </w:r>
    </w:p>
    <w:p>
      <w:pPr/>
      <w:r>
        <w:rPr/>
        <w:t xml:space="preserve">Бо виростав серед людей працьовитих, залюблених у життя, багатих душею, піснею, дотепним у прислів'ї, казці, переказі й ле­генді словом... Відколи себе пам'ятав, його оточували колоритні постаті батька, матері, дідусів, бабусь, воістину численних братів і сестер, родичів і сусідів. Люди з характерами, вони не могли не поли­шити й на ньому довічний карб, не витворити з нього характерника.</w:t>
      </w:r>
    </w:p>
    <w:p>
      <w:pPr/>
      <w:r>
        <w:rPr/>
        <w:t xml:space="preserve">Бо життя від першого подиху було тяжким – ніяк було розніжи­тися, обрости лінню. Щоб вижити, відколи зіп'явся на ноги, мусив трудитися – у хаті, на городі біля обійстя, на клапті земельки в горах, відтак у лісі, на ремонті вузькоколійки й будівництві шосейної дороги, що й нині пробігає через його рідне Дубове, долаю­чи звивини й підйоми, спинається в Усть-Чорну, а відтак й Лопухо­ве, за верхогір'ям якого вже Галичина. Останні роботи, дробильника каменю на прокладанні шляхів, були вкрай необхідні, аби довчи­тися в гімназії.</w:t>
      </w:r>
    </w:p>
    <w:p>
      <w:pPr/>
      <w:r>
        <w:rPr/>
        <w:t xml:space="preserve">Бо ще в школі Дубового мав талановиту, любиму вчительку Йолану Тимкович, яка спонукала у початковій школі Дубового школярика Іванка записувати народні пісні. А в Хустській гімназії ще молодий тоді наставник Петро Лінтур утвердив у душі любов до невмирущої скарбниці народної мудрості – фольклору.</w:t>
      </w:r>
    </w:p>
    <w:p>
      <w:pPr/>
      <w:r>
        <w:rPr/>
        <w:t xml:space="preserve">Бо у зрілому віці скінчив курс наук в Ужгородському університеті, а відтак і в Літінституті в Москві, де тісно спілкувався з видатними прозаїками Борисом Харчуком, Віктором Астаф’євим та Расулом Гамзатовим.</w:t>
      </w:r>
    </w:p>
    <w:p>
      <w:pPr/>
      <w:r>
        <w:rPr/>
        <w:t xml:space="preserve">Уже в пору творчої зрілості, коли очолював закарпатську організацію Спілки письменників України, його так критикували, що було це вже й не критикою – розправою за те, що мав думки власні, а не повторював як художні варіації компартійні, спущені зверху.</w:t>
      </w:r>
    </w:p>
    <w:p>
      <w:pPr/>
      <w:r>
        <w:rPr/>
        <w:t xml:space="preserve">Як громадянин, якому не бракувало мужності, у своїх критично наснажених творах він чесно попередив суспільство, що воно невиліковно хворе. Замість того, аби взятися за розум і не спро­вокувати усі подальші біди, повну стагнацію економіки, падіння моралі, тяжкий, украй запущений криміналітет, – його виключили із партії, вилучили із громадських бібліотек його твори, заборонили друкуватися, що практично не тільки перекреслювало творчість письменника, а й означало заборону займатися професійною діяльністю, позбавляло будь-яких засобів до існування.</w:t>
      </w:r>
    </w:p>
    <w:p>
      <w:pPr/>
      <w:r>
        <w:rPr/>
        <w:t xml:space="preserve">У літературу він увійшов 1938 року публікацією двох добірок коломийок з рідного села. А наступного року опублікував перше опові­дання "Історія з грішми", в тій же газеті. Відтак було кілька опові­дань в альманасі Хустської гімназії "Будет день", три оповідання в "Закарпатській правді" ("В поле", "Новая весна", Переселенцы"; 8 квітня, 20 травня, 1 червня 1945 р.). Для всіх цих перших творів, написаних російською мовою, характерні психологізація пейзажу, картинність, сценічність, зображення, що нагадує рух кадрів у кінофільмі, увага до деталі для ліплення характеру й розкриття пси­хологічного стану героя.</w:t>
      </w:r>
    </w:p>
    <w:p>
      <w:pPr/>
      <w:r>
        <w:rPr/>
        <w:t xml:space="preserve">На щастя, письменник рано збагнув, що мова — надто важливий складник художнього письма, і ще в 1945 році почав писати мовою коломийок, що їх записував, друкував, пересилав в Інститут мис­тецтвознавства, фольклору та етнографії в Києві, де й зберігаються, мовою пісень, казок і легенд та переказів, які чув дома, мовою ук­раїнською, і назавжди поєднав творчість зі своїм українським родом і наро­дом. За кілька років (1939–1945) І. Чендей ніби повторив той страд­ницький шлях, яким пройшла література Закарпаття від перших десятиліть XIX століття, від Михайла Лучкая і Василя Довговича, що, здавалося, ось-ось зіллються з мовною й народнопоетичною сти­хією земляків, через "язичіє" і російську мову Духновича, Митрака, Кралицького, Сільвая до утвердження красного письменства краю як українського на міцній народній основі Василем Ґренджею-Донсь­ким, Лукою Дем'яном, Олександром Маркушем, Юрієм Станинцем – у прозі, Юлієм Боршошем-Кум'ятським, Зореславом, Іваном Ірлявським, Іваном Колосом – у поезії. Пройшов, аби йти далі.</w:t>
      </w:r>
    </w:p>
    <w:p>
      <w:pPr/>
      <w:r>
        <w:rPr/>
        <w:t xml:space="preserve">Починаючи з 1955 року, коли вийшла збірка новел "Чайки ле­тять на Схід", до читача дійшло 29 окремих оригінальних книг І. Чендея, кожна з яких зібрала значну пресу, крім того, його твори друку­валися в періодиці в оригіналах і в перекладах на інші мови, виходи­ли величезними тиражами у перекладах в журналах і окремими кни­гами, зазнавали других і третіх прочитань літературною критикою. Віховими стали збірка новел "Чайки летять на Схід" (1955), повість "Терен цвіте" (1958), оповідання "Син" (1962), роман "Птахи по­лишають гнізда" (1965), "Березневий сніг" (1968), книга публіцис­тики "Свалявські зустрічі" (1977), повість "Іванові журавлі" у книзі "Теплий дощ" (1979), повість "Кринична вода" (1980), "Вибрані твори: У двох томах" (1982), роман "Скрип колиски" (1987), книга повістей та оповідань "Калина під снігом" (1988), повість "Далеке плавання" (1989), "Вибране: У двох томах" (2003, 2004). Десять літ, починаючи з березня 1945 року, він професійно трудився у журналістиці й видрукував чимало кореспонденцій, нарисів, ста­тей на газетних шпальтах та в журнальній періодиці – обласній, республіканській і союзній. Перекладав з угорської та словацької. Підготував перші у повоєнний час книги старших колег по перу Луки Дем'яна, Федора Потушняка, Олександра Маркуша, творчість яких почалася у 20–30-х роках, доносив до читача нетлінні фольклорні скарби краю публікаціями у періодиці, книгами "Як чоловік відьму підкував, а кішку вчив працювати", "Казки Верховини", пересилав свої записи коломийок у фонди академічного Інституту мистецтво­знавства, фольклору та етнографії. Створив сценарії художньо-до­кументальних фільмів-нарисів "Художники Закарпаття", "Верхо­вина – краса моя", "Чорна Тиса" та художнього фільму "Тіні забу­тих предків", який приніс українському кіномистецтву заслужену славу на світових обширах – премія "Південний хрест" на кіно­фестивалі в Аргентині. На високому мистецтвознавчому рівні пропагував творчість закарпатських художників у газетах та солідних тиражних всесоюзних журналах, які часто подавали Чендеєві мистецтвознавчі студії разом із кольоровими репродукціями поло­тен художників.</w:t>
      </w:r>
    </w:p>
    <w:p>
      <w:pPr/>
      <w:r>
        <w:rPr/>
        <w:t xml:space="preserve">Читаюча громада в Україні, як і в колишньому Радянському Союзі, не скупилася на публічні відгуки про творчість Чендея – при­хильні і надто критичні. Реакцією на останні, як у ті часи водилося, вживалися карні заходи аж до чи не найжорстокіших із виключен­ням письменника з партії й забороною друкуватися. Сталося це після виходу в Києві книги "Березневий сніг" (1968) з повістю "Іван", в центрі якої постать представника найнижчої, а зате й найчисельнішої клітинки владних структур радянського тоталітарного режиму, сільського фун­кціонера Івана Каламаря – в ім'я керівної печатки й крісла, що дають йому владу над людськими душами, він топче традиції предків аж до варварського нищення їх могил, цинічно зневажає одвічні людські цінності. Автор "Івана", на той час уже справжній майстер в царині словесного мистецтва, що перебував у стрімкому злеті, не зупинився на викривальному пафосі, навпаки – заглибився у ху­дожнє дослідження причин звиродніння Каламаря-молодшого. Завдяки виразним деталям він спонукав читача до зовсім не очікуваного відкриття: влада, що призвела Івана Каламаря до повного звиродніння, – минуща, народ же, стверджує повість, безсмертний і всесиль­ний, тож може простити свого сина-відступника. Новий, без стра­шенних деформацій виток життя розпочнеться невідворотно. З но­вою весною й поверненням з вирію журавлів, що ось щойно проле­тіли над міцним дубовим хрестом (на місці хирлявої пірамідки з бляш­кою), тільки-но встановленим стареньким батьком Івана Каламаря на синовій могилі.</w:t>
      </w:r>
    </w:p>
    <w:p>
      <w:pPr/>
      <w:r>
        <w:rPr/>
        <w:t xml:space="preserve">Весни українське суспільство чекало довше, ніж вона являється у природі. Через два десятиліття по тому, у 1989 році, в Ужгороді вийшла повість Чендея "Далеке плавання", яка своєю проблематикою найбільш споріднена з "Іваном". Виразний характер Івана Купали, який постає зі сторінок "Далекого плавання" – передовика вироб­ництва, майстра на всі руки, мрійника, що усе життя готувався в ролі моряка далекого плавання пізнати широкий світ, відтінює весь той тоталітарний державний механізм, що опікає, неволячи кожну людську душу, сіє недовір'я між людьми, принижує людську гідність. У результаті творча натура ніяк не може самореалізуватися, й Іва­нові Купалі не залишається іншого виходу, як піти з життя. Далеке плавання стає для нього найдальшим – на той світ.</w:t>
      </w:r>
    </w:p>
    <w:p>
      <w:pPr/>
      <w:r>
        <w:rPr/>
        <w:t xml:space="preserve">Несправедлива, безпідставна, голобельна критика разом з суворими карни­ми заходами забрали чимало енергії та здоров’я письменника, але й утвердили його у вірі в народну душу. Укупі з орієнтацією на естетичний ідеал народу стали на­дійним оберегом за часів ідеологічного блуду і бруду, які Іван Чендей не тільки не змарнував, а й своїми творами (хоча б "Іванові журавлі", "Комаха в бурштині", "Казка білого інею", "Скрип колиски ", "Пайочка" тощо), коли рідко хто з письменників колишнього Радянського Союзу не лише українських, не продукував одноденок, відстоював і відстояв основний постулат мистецтва – його естетичну природу, художність. Щоб утриматися від збочень, мало було зрости на ріднім ґрунті, треба було, аби цим постійно живилася творчість. Багатовіковий життє­вий і естетичний досвід батьків, предків, далеких пращурів щедро живив могутній талант Івана Чендея. Уже з першої збірки новел "Чайки летять на Схід" (1956) вимальовується багатоголоса кар­тина народного життя, типаж, що передає неоднозначність народ­ного характеру. І, що головне, усвідомлення цих прикметних особ­ливостей письма як власного стильового ключа. Тому тривалий час його творчих пошуків позначається щораз глибшим відображенням життя з усіма його суперечностями й складнощами. Це оберігало від пря­молінійності, стало набутком художницьким, змушувало подавати у творі характер життєвий, рельєфно й колористично виписаний.</w:t>
      </w:r>
    </w:p>
    <w:p>
      <w:pPr/>
      <w:r>
        <w:rPr/>
        <w:t xml:space="preserve">Внутрішнім першопоштовхом творення у Чендея завжди є спос­тережене чіпким журналістським оком – він талановито працював журналістом ціле десятиліття, умів вихопити зором колоритне, неповторне, своєрідне, тож в основі його творів – живі людські постаті, чималий типаж персонажів – народних й антинародних харак­терів – від Василя Порадюка ("Терен цвіте"), Михайла Пригари ("Птахи полишають гнізда"), Івана-майстра ("Іванові журавлі"), діда Василя ("Криниця діда Василя") до Гамана ("Комаха в бурш­тині" ) та широкої галереї інших типів.</w:t>
      </w:r>
    </w:p>
    <w:p>
      <w:pPr/>
      <w:r>
        <w:rPr/>
        <w:t xml:space="preserve">Пафос створеного ним в утвердженні думки – сучасне завжди постає з минулого, ігнорування освячених життям багатьох поколінь народних традицій обертається драматичними, а то й трагічними колізіями для сучасника.</w:t>
      </w:r>
    </w:p>
    <w:p>
      <w:pPr/>
      <w:r>
        <w:rPr/>
        <w:t xml:space="preserve">Епічного розмаху, наприклад, набуває постать діда Василя з "Криниці діда Василя", характер якого вбирає й поважний вік госпо­даря та ще поважніший час життя могутнього горіха-саду і набуває такого ж складного трактування, як і саме життя. Працьовитість діда Василя, без якої він просто не уявляється, прив'язаність до землі, злитність з нею, дорослі діти, що зросли на обійсті й розлетілися по світах, – це і є криниця старого, характер якого випромінює і щем одинокої старості, і зацікавлену задуму автора: хто догляне крини­цю життя, що не міліла лише завдяки ненастанній праці. Прихід на обійстя по смерті діда нових господарів, що не бережуть горіха – набутків труда кількох поколінь – висушують криницю. Символіка горіха й криниці творить художню філософію твору – ненав'язливе попередження сучасника, що справжня глобальна трагедія немину­че спіткає світ і кожного, хто відвертається від традицій працелюбства, від шанобливого ставлення до землі-годувальниці, до рідного обійстя, краю, народу.</w:t>
      </w:r>
    </w:p>
    <w:p>
      <w:pPr/>
      <w:r>
        <w:rPr/>
        <w:t xml:space="preserve">Творчість Івана Чендея – явище не тільки своєрідне колори­том, а й небуденне, новаторське формою і проблематикою. Він при­йшов у царину професійного словесного мистецтва з народної гли­бинки, щоб синтезувати багатовікові художні набутки найзахіднішої гілки рідного народу – закарпатських українців – з пошуками та знахідками вітчизняного і світового красного письменства і явив злободенні змістом, вивершені формою новели, оповідання, романи. І написане ним ра­зом із творами широко відомих українських прозаїків Олеся Гончара, Михайла Стельмаха, Василя Земляка, Романа Федоріва та небагатьох інших визначає обличчя української прози другої половини XX століття.</w:t>
      </w:r>
    </w:p>
    <w:p>
      <w:pPr/>
      <w:r>
        <w:rPr/>
        <w:t xml:space="preserve">Саме йому судилося розкрити широкий простір подальшого ос­воєння невичерпних рідних народних мистецьких джерел письменниками-професіоналами, які вже прийшли і приходитимуть на За­карпатті у літературу з прагненням осягнути сакральні метафізичні, міфологічні пласти фольклору, народних вірувань і демонології предків як ядра творення власного метафоричного художнього світу.</w:t>
      </w:r>
    </w:p>
    <w:p>
      <w:pPr/>
      <w:r>
        <w:rPr/>
        <w:t xml:space="preserve">По суті, вся проза І. Чендея – розробка одного і того самого тематичного пласта багатогранного життя краян в історичних зрізах і сьогоден­ні у їх позитиві й негативі із щораз глибшим проникненням у приро­ду людської душі, суперечності, складнощі, конфлікти доби й особи­стості. Створені ним народні характери явили широкому читачеві животрепетні проблеми життя, які не втрачають своєї актуальності в часі. Вони несуть у світ образ рідного краю прозаїка, його Забережі – місця проживання більшості з них. Естетичні ж набутки народної симво­ліки й афористики, коломийки, довгої співанки – пісні-балади, народного вжиткового образотворчого мистецтва, своєрідного кар­патського пейзажу часто визначають не лише деталі творення обра­зу— персонажа, а й сюжетний стержень і композицію оповідань, повістей, романів, схожу на кадри кіномистецтва картинність подачі матеріа­лу, закорінену у низанці коломийок, наскрізну символіку окремих творів і цілих його книг тощо. І все це не тільки не замикає його творчу спадщину у вузьких регіональних рамках, навпаки – надійно вводить її у загальнонаціональний і ширший, світовий, контекст словесного мистецтва. Його "Птахи полишають гнізда" з по-епічному розлогим характером Михайла Пригари, опо­відання "Криниця діда Василя" зі старечим щемом дідуся й зацікавленою задумою автора, хто догляне криницю нашого життя, яка не міліла лише завдячуючи ненастанним турботам цілих поколінь, а нині пересохла із-за нібито незалежних від нас зовнішніх обставин, повісті "Луна блакитного овиду", "Іван", "Іванові журавлі", опо­відання "Лиска" з їх наскрізь оригінальним художнім світом гідні як пильної ува­ги суміжних мистецтв — театрального і кіномистецтва, так і світо­вих обширів. У своїх мистецьких параметрах вони нічим не посту­паються автобіографічній прозі серба Броніслава Нушича, "Кола Брюньону" француза Ромена Роллана чи витворам Ернеста Гемінгвея. Недаремно появи Чендеївих творів постійно очікували російські пере­кладачі, зміцнюючи престиж своїх журналів, видавництв, найпопулярнішої і найтиражнішої радянської книжкової серії "Роман газета". Через свою українську лінькуватість, чіпке почуття національної меншовартості та не тільки матеріальну бідність, а й недосформованість української нації, що зумовлює численні негаразди сучасної України, ми не тільки не просуваємо кращі свої національні мистецькі набутки на світовий літературний простір, а й підводимо під це теоретичну базу, що буцімто видатні наші митці ще не сягнули своєю майстерністю світових обріїв, а тому ніяк не вирос­туть із дитячих штанців й заслуговують хіба що більш-менш видно­го місця як вузько локальні чи лишень суто національні творчі постаті. Нині ж художній про­дукт, як ніколи раніше, вимагає фахового менеджменту й іміджмейкерства.</w:t>
      </w:r>
    </w:p>
    <w:p>
      <w:pPr/>
      <w:r>
        <w:rPr/>
        <w:t xml:space="preserve">Не тільки повість "Іванові журавлі", а й уся сукупна творчість письменника постає як антитеза прислів’ю українця-"матеріаліста": "Краще синиця в жмені, ніж журавель у небі". Українець-пасіонарій, він усвідомлював, що рушієм руху рідного народу до світової цивілізації є насамперед духовне начало і був палким пропагатором духовності, неналежний рівень якої досі зумовлює всі українські біди.</w:t>
      </w:r>
    </w:p>
    <w:p>
      <w:pPr/>
      <w:r>
        <w:rPr/>
        <w:t xml:space="preserve">Пізньої осені, 29 листопада 2005 року, його не стало. З обійстя на узгірку в Ужгороді, на вулиці Високій, численна громада ужгородців та людей приїжджих провела видатного письменника, журналіста-публіциста, мистецтвознавця, кіносценариста у Вічність. Йшли від збудованої його старанням хати посадженим ним на ріднім обійсті садом на Кальварію, де великий трудар знайшов вічний спочинок поруч з раніше загиблим сином Мирославом.</w:t>
      </w:r>
    </w:p>
    <w:p>
      <w:pPr/>
      <w:r>
        <w:rPr/>
        <w:t xml:space="preserve">Іваном Чендеєм плідно прожито чимало – і у бутті, і в літера­турі. Попри всі теперішні українські негаразди його роботяща постать стійко рветься угору на материкові української культури, прописавшись у ній надовго. Його твори і нині, а може, особливо нині, утверджу­ють фундаментальні соціальні, морально-етичні, естетичні загаль­нолюдські цінності.</w:t>
      </w:r>
    </w:p>
    <w:p>
      <w:pPr/>
      <w:r>
        <w:rPr/>
        <w:t xml:space="preserve">Попри всі справді значні за обсягом писання, присвячені роз­гляду життєвого і творчого шляху Івана Чендея, здається, досі най­глибше розкриває його постать портрет пензля земляка, художника-академіка Володимира Микити: із грубо тесаної міцнющої плахи – лавиці-стільця – у домотканій ноші, не відводячи погляду, він ди­виться прямо нам у вічі. Випромінює і гордість, чи радше сказати – гідність і задуму, і дещицю тієї притаманної вихідцю з низів загадко­вої хитринки, що характеризує натури далеко не простацькі. Такою є й творча спадщина письменника, що її ще відкривати й відкривати не лишень нам, а й поколінням прийдешнім.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Чендей Іван Михайлович — Життя та творчість</dc:title>
  <dc:description/>
  <dc:subject/>
  <cp:keywords/>
  <cp:category/>
  <cp:lastModifiedBy/>
  <dcterms:created xsi:type="dcterms:W3CDTF">2018-06-25T19:08:45+01:00</dcterms:created>
  <dcterms:modified xsi:type="dcterms:W3CDTF">2018-06-25T19:08:45+01:00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