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Околітенко Наталя Іванівна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Наталя Околітенко народилася 6 вересня 1939 року в Києві.</w:t>
      </w:r>
    </w:p>
    <w:p>
      <w:pPr/>
      <w:r>
        <w:rPr/>
        <w:t xml:space="preserve">провела дитинство в Острі. Рано осиротіла, батько помер невдовзі після її народження. Закінчила 1962 року біологічний факультет Київського державного університету (спеціальність "Фізіологія рослин"). Три роки викладала в школі хімію і біологію. Була фаховим редактором у видавництві "Радянська школа", літературним редактором у газеті "Радянська освіта", заввідділу науки й кореспонденткою в журналі "Україна", заступником головного редактора альманаху "Натураліст — все про довкілля". З 1999 року вона веде кілька рубрик і пише статті в журналі "Жінка". Тривалий час Наталя Околітенко працювала у приватній компанії "Науково-дослідний інститут інформаційно-хвильових технологій". 15 травня 2004 року стала членом ГО Українська академія наук, а у 2008 році — гранд-доктором філософії — за версією "Всесвітнього університету розвитку науки, освіти та суспільства" (Росія), недержавного освітнього закладу, що видається через "Міжнародний університет фундаментальної освіти", неакредитований приватний заклад.</w:t>
      </w:r>
    </w:p>
    <w:p>
      <w:pPr/>
      <w:r>
        <w:rPr/>
        <w:t xml:space="preserve">1977 року вступила у Спілку письменників України.</w:t>
      </w:r>
    </w:p>
    <w:p>
      <w:pPr/>
      <w:r>
        <w:rPr/>
        <w:t xml:space="preserve">27 квітня 2013 року Наталі Околітенко присвоєно звання "Заслужений журналіст України".</w:t>
      </w:r>
    </w:p>
    <w:p>
      <w:pPr/>
      <w:r>
        <w:rPr/>
        <w:t xml:space="preserve">Останні два роки життя, після смерті чоловіка — Данила Кулиняка, Наталя Околітенко важко хворіла. Померла 2 грудня 2017 року в Ірпені, похована 4 грудня на ірпінському кладовищі, поряд із чоловіком.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Околітенко Наталя Іванівна — Біографія</dc:title>
  <dc:description/>
  <dc:subject/>
  <cp:keywords/>
  <cp:category/>
  <cp:lastModifiedBy/>
  <dcterms:created xsi:type="dcterms:W3CDTF">2024-01-10T14:09:32+00:00</dcterms:created>
  <dcterms:modified xsi:type="dcterms:W3CDTF">2024-01-10T14:09:32+00:00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