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Завадович Роман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18 грудня 1903 р. в с. Славна, нині – Зборівського району. Закінчив початкову школу в Присівцях. Вчився у гімназіях Золочева і Тернополя. В 1920 році вступив до Українського таємного університету у Львові. Пізніше студіював славістику у Львівському державному університеті (закінчив у 1938, магістр філософії).</w:t>
      </w:r>
    </w:p>
    <w:p>
      <w:pPr/>
      <w:r>
        <w:rPr/>
        <w:t xml:space="preserve">Під час навчання належав до "Гуртка студентів-українців" та до літературного об'єднання "Листопад". Водночас займався культурно-освітньою працею у селах Золочівщини; засновував читальні "Просвіти", гуртки "Рідної школи" і "Сільського господаря", організовував кооперативи, самоосвітні секції молоді, хори, театральні гуртки, ставив п'єси.</w:t>
      </w:r>
    </w:p>
    <w:p>
      <w:pPr/>
      <w:r>
        <w:rPr/>
        <w:t xml:space="preserve">У 1939 —1941 рр. викладав українську мову та літературу в середній школі у Золочеві. Під час німецької окупації жив у Ремезівцях, співпрацював із журналом "Малі Друзі" (Краків-Львів). В 1944 р. виїхав до Німеччини, жив у різних таборах для переселенців (найдовше – у Бад Верісгофені). Із серпня 1945 до травня 1948 р. викладав українську мову та літературу в таборовій гімназії у Міндельгеймі. Співзасновник Об'єднання Працівників дитячої літератури (1947).</w:t>
      </w:r>
    </w:p>
    <w:p>
      <w:pPr/>
      <w:r>
        <w:rPr/>
        <w:t xml:space="preserve">1949 р. емігрував до США. Входив до редакційної колегії журналу для дітей "Веселка". Дебютував у літературі віршем "Святий Миколай" у львівському двотижневику "Світ дитини" (15 грудня 1920). Твори публікував під псевдонімами Роман зі Славної, Фортіссімо, Роляник, Володимир Переяславець.</w:t>
      </w:r>
    </w:p>
    <w:p>
      <w:pPr/>
      <w:r>
        <w:rPr/>
        <w:t xml:space="preserve">Статті друкував у журналах "Дажбог", "Дзвони", "Літературно-науковий вісник", "Молода Україна" (Львів), "Сонечко", "Юні друзі" (Лондон), "Євшан-зілля" (Торонто), "Мій приятель" (Вінніпег), та інші.</w:t>
      </w:r>
    </w:p>
    <w:p>
      <w:pPr/>
      <w:r>
        <w:rPr/>
        <w:t xml:space="preserve">Написав дитячі п'єси:</w:t>
      </w:r>
    </w:p>
    <w:p>
      <w:pPr/>
    </w:p>
    <w:p>
      <w:pPr/>
      <w:r>
        <w:rPr/>
        <w:t xml:space="preserve"> "Князь Марципан" (1924),</w:t>
      </w:r>
    </w:p>
    <w:p>
      <w:pPr/>
    </w:p>
    <w:p>
      <w:pPr/>
      <w:r>
        <w:rPr/>
        <w:t xml:space="preserve"> "Серед Ангелів" (1924),</w:t>
      </w:r>
    </w:p>
    <w:p>
      <w:pPr/>
    </w:p>
    <w:p>
      <w:pPr/>
      <w:r>
        <w:rPr/>
        <w:t xml:space="preserve"> "Через файку" (1925),</w:t>
      </w:r>
    </w:p>
    <w:p>
      <w:pPr/>
    </w:p>
    <w:p>
      <w:pPr/>
      <w:r>
        <w:rPr/>
        <w:t xml:space="preserve"> "Покарані" (1935),</w:t>
      </w:r>
    </w:p>
    <w:p>
      <w:pPr/>
    </w:p>
    <w:p>
      <w:pPr/>
      <w:r>
        <w:rPr/>
        <w:t xml:space="preserve"> "Страхопуд" (1936),</w:t>
      </w:r>
    </w:p>
    <w:p>
      <w:pPr/>
    </w:p>
    <w:p>
      <w:pPr/>
      <w:r>
        <w:rPr/>
        <w:t xml:space="preserve"> а також поему "Пісня про Княжу Україну" (1938).</w:t>
      </w:r>
    </w:p>
    <w:p>
      <w:pPr/>
      <w:r>
        <w:rPr/>
        <w:t xml:space="preserve">Він же зробив віршовані інсценізації казок:</w:t>
      </w:r>
    </w:p>
    <w:p>
      <w:pPr/>
    </w:p>
    <w:p>
      <w:pPr/>
      <w:r>
        <w:rPr/>
        <w:t xml:space="preserve">"Казка про царевича Івана і підземну царівну" (1925),</w:t>
      </w:r>
    </w:p>
    <w:p>
      <w:pPr/>
    </w:p>
    <w:p>
      <w:pPr/>
      <w:r>
        <w:rPr/>
        <w:t xml:space="preserve">"На дворі царя Гороха" (1933)</w:t>
      </w:r>
    </w:p>
    <w:p>
      <w:pPr/>
      <w:r>
        <w:rPr/>
        <w:t xml:space="preserve">У 1940-43 рр. видав "Пригоди Гномика", "Чародійні музики", прозову казку "Зимові царівни". З 1940-х років Завадович перебував на еміграції. З 1954 р. Завадович був у складі редакції журналу "Веселка" (США). Тоді з'явився:</w:t>
      </w:r>
    </w:p>
    <w:p>
      <w:pPr/>
    </w:p>
    <w:p>
      <w:pPr/>
      <w:r>
        <w:rPr/>
        <w:t xml:space="preserve">цикл його гумористичних оповідань "Марушка Чепурушка і Лесь Побігдесь",</w:t>
      </w:r>
    </w:p>
    <w:p>
      <w:pPr/>
    </w:p>
    <w:p>
      <w:pPr/>
      <w:r>
        <w:rPr/>
        <w:t xml:space="preserve">збірка віршів "З буднів у свято" (1978),</w:t>
      </w:r>
    </w:p>
    <w:p>
      <w:pPr/>
    </w:p>
    <w:p>
      <w:pPr/>
      <w:r>
        <w:rPr/>
        <w:t xml:space="preserve">казка "Про двох цапків" (1968).</w:t>
      </w:r>
    </w:p>
    <w:p>
      <w:pPr/>
      <w:r>
        <w:rPr/>
        <w:t xml:space="preserve">Професор мови та літератури Українського Католицького Університету в Римі, вів курси з мовознавства у філії цього університету в Чикаго. Викладав українську мову в Школі українознавства (1951-1956) та на Педагогічних курсах імені П. Могили. Співзасновник Братства св. Андрея Первозваного в Чикаго.</w:t>
      </w:r>
    </w:p>
    <w:p>
      <w:pPr/>
      <w:r>
        <w:rPr/>
        <w:t xml:space="preserve">30 січня 1960 р. Українсько-Американська Молодеча Рада в м. Чикаго відзначила Р. Завадовича Почесною грамотою "за творчу працю для української молоді".</w:t>
      </w:r>
    </w:p>
    <w:p>
      <w:pPr/>
      <w:r>
        <w:rPr/>
        <w:t xml:space="preserve">1970 р. з нагоди 50-ліття літературної діяльності Р. Завадовича молодь з Пласту вручила "таблицю вдячності" з дедикацією на металевій дошці.</w:t>
      </w:r>
    </w:p>
    <w:p>
      <w:pPr/>
      <w:r>
        <w:rPr/>
        <w:t xml:space="preserve">За літературну працю на користь української визвольної ідеї письменник відзначений медаллю-хрестом від Українського Вільного Козацтва. 22 січня 1978 р. вшанований від Чикагського відділу Українського Конгресового Комітету почесною грамотою "Українця року" – за великі заслуги на ниві української культури.</w:t>
      </w:r>
    </w:p>
    <w:p>
      <w:pPr/>
      <w:r>
        <w:rPr/>
        <w:t xml:space="preserve">Помер 31 травня 1985 р. в Чикаго.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Завадович Роман Михайлович — Біографія</dc:title>
  <dc:description/>
  <dc:subject/>
  <cp:keywords/>
  <cp:category/>
  <cp:lastModifiedBy/>
  <dcterms:created xsi:type="dcterms:W3CDTF">2023-10-03T21:10:25+01:00</dcterms:created>
  <dcterms:modified xsi:type="dcterms:W3CDTF">2023-10-03T21:10:25+01:00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