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Вражливий Василь Якович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(з антології Юрія Винничука)</w:t>
      </w:r>
    </w:p>
    <w:p>
      <w:pPr/>
      <w:r>
        <w:rPr/>
        <w:t xml:space="preserve">Справжнє ім'я – Василь Штанько. Народився у багатодітній селянській родині. По закінченні сільської школи вчився у Зіньківській, потім Полтавській гімназіях. Відтак вступив до агрономічної школи, але не закінчив її, надавши перевагу літературі.</w:t>
      </w:r>
    </w:p>
    <w:p>
      <w:pPr/>
      <w:r>
        <w:rPr/>
        <w:t xml:space="preserve">З двадцяти років почав публікуватися у періодиці. Спочатку належав до Спілки селянських письменників "Плуг", потім увійшов до ВАПЛІТЕ, після її ліквідації – до "Пролітфронту".</w:t>
      </w:r>
    </w:p>
    <w:p>
      <w:pPr/>
      <w:r>
        <w:rPr/>
        <w:t xml:space="preserve">Видав збірки оповідань "В яру" (1924), "Земля" (1925), "Молодість" (1929), оповідання "Життя білого будинку" (1927), повість "Перемога" (1932) та роман "Справа серця" (1933). Переклав з французької роман "Шагренева шкура" Оноре де Бальзака (1929).</w:t>
      </w:r>
    </w:p>
    <w:p>
      <w:pPr/>
      <w:r>
        <w:rPr/>
        <w:t xml:space="preserve">Будучи другом Є. Плужника, Г. Епіка, В. Вражливий потрапив і до однієї з ними "контрреволюційної організації". Це сталося під час масових арештів після вбивства С. Кірова у грудні 1934 року. Щодо своїх політичних поглядів, то на допитах після арешту в Харкові він заявив, що не брав членства ні в яких партіях, був просто націоналістом, а також, перебуваючи під впливом Хвильового, його вихованцем.</w:t>
      </w:r>
    </w:p>
    <w:p>
      <w:pPr/>
      <w:r>
        <w:rPr/>
        <w:t xml:space="preserve">Письменника засудили у березні 1935-го року на 10 років концтаборів. Відбував заслання він на Соловках. Згодом був засуджений до розстрілу. Вирок виконано 8.12.1937 р.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Вражливий Василь Якович — Біографія (з антології Юрія Винничука)</dc:title>
  <dc:description/>
  <dc:subject/>
  <cp:keywords/>
  <cp:category/>
  <cp:lastModifiedBy/>
  <dcterms:created xsi:type="dcterms:W3CDTF">2021-02-04T01:43:50+00:00</dcterms:created>
  <dcterms:modified xsi:type="dcterms:W3CDTF">2021-02-04T01:43:50+00:00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