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Чабанівський Михайло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Кортокий життєпис</w:t>
      </w:r>
    </w:p>
    <w:p>
      <w:pPr/>
      <w:r>
        <w:rPr/>
        <w:t xml:space="preserve">ЧАБАНІВСЬКИЙ Михайло Іванович</w:t>
      </w:r>
    </w:p>
    <w:p>
      <w:pPr/>
      <w:r>
        <w:rPr/>
        <w:t xml:space="preserve">(1910-1973)</w:t>
      </w:r>
    </w:p>
    <w:p>
      <w:pPr/>
      <w:r>
        <w:rPr/>
        <w:t xml:space="preserve">(справжнє прізвище — ЦИБА)</w:t>
      </w:r>
    </w:p>
    <w:p>
      <w:pPr/>
      <w:r>
        <w:rPr/>
        <w:t xml:space="preserve">Народився Михайло Іванович 5 вересня 1910 року в селі Лигівка Костянтиноградського повіту Полтавської губернії (тепер Сахновщинського району Харківської області).</w:t>
      </w:r>
    </w:p>
    <w:p>
      <w:pPr/>
      <w:r>
        <w:rPr/>
        <w:t xml:space="preserve">Друкуватися Чабанівський почав 1931 року.</w:t>
      </w:r>
    </w:p>
    <w:p>
      <w:pPr/>
      <w:r>
        <w:rPr/>
        <w:t xml:space="preserve">Творчу діяльність його перервала Велика Вітчизняна війна. За участь у бойових діях він нагороджений орденом Вітчизняної війни 2-го ступеня, орденом Червоної Зірки та багатьма медалями.</w:t>
      </w:r>
    </w:p>
    <w:p>
      <w:pPr/>
      <w:r>
        <w:rPr/>
        <w:t xml:space="preserve">У повоєнний час Чабанівський М. І. написав романи "Балканська весна", "Тече вода в синє морс", повісті "Стоїть явір над водою", "Катюша", "За півгодини до щастя", "Дорога додому", "За повіт" та інші.</w:t>
      </w:r>
    </w:p>
    <w:p>
      <w:pPr/>
      <w:r>
        <w:rPr/>
        <w:t xml:space="preserve">Помер Чабанівський М. І. 4 квітня 1973 року у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Чабанівський Михайло Іванович — Кортокий життєпис</dc:title>
  <dc:description/>
  <dc:subject/>
  <cp:keywords/>
  <cp:category/>
  <cp:lastModifiedBy/>
  <dcterms:created xsi:type="dcterms:W3CDTF">2019-09-15T03:23:48+01:00</dcterms:created>
  <dcterms:modified xsi:type="dcterms:W3CDTF">2019-09-15T03:23:48+01:00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