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Мамонтів Яків Андрійович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МАМОНТОВ Яків Андрійович (псевдоніми: Я. Лірницький, Я. Пан)</w:t>
      </w:r>
    </w:p>
    <w:p>
      <w:pPr/>
      <w:r>
        <w:rPr/>
        <w:t xml:space="preserve">Український драматург і театрознавець</w:t>
      </w:r>
    </w:p>
    <w:p>
      <w:pPr/>
      <w:r>
        <w:rPr/>
        <w:t xml:space="preserve">Народився 4 листопада 1886р. в с. Стрілиця (нині с. Шапошникове Сумської області) в селянській родині. Навчався в Дергачівському сільськогосподарському училищі. Після училища певний час працював агрономом на Курщині. 1914 р. закінчив Московський комерційний інститут, захистив кандидатську дисертацію "Проблема естетичного виховання" на здобуття вченого ступеня кандидата наук.</w:t>
      </w:r>
    </w:p>
    <w:p>
      <w:pPr/>
      <w:r>
        <w:rPr/>
        <w:t xml:space="preserve">1914—1917 рр. був на фронті. З 1921 р. викладав педагогіку, естетику і психологію в Харківському інституті народної освіти. Організував при інституті театральну студію, писав для неї п’єси, робив інсценівки.</w:t>
      </w:r>
    </w:p>
    <w:p>
      <w:pPr/>
      <w:r>
        <w:rPr/>
        <w:t xml:space="preserve">Перше оповідання Я. Мамонтова "Під чорними хмарами" вийшло друком у журналі "Рідний край", редагованому Оленою Пчілкою. В 1907 р. було написано п’єсу "Дівчина з арфою". Автор ЇЇ зазнав критики за символізм, за "винниченківщину", проте продовжував писати в такому самому дусі (п’єси "Над безоднею", 1919—1920; "Коли народ визволяється", 1924). Сповнена символів драма "Ave Maria" (1924), в якій ідеться вже про атомну енергію та інші таємниці природи. Того ж року Я. Мамонтов видав збірку віршів "Вінки за водою".</w:t>
      </w:r>
    </w:p>
    <w:p>
      <w:pPr/>
      <w:r>
        <w:rPr/>
        <w:t xml:space="preserve">Критики звинувачували автора п’єс "Веселий Хам" (1921), "До третіх півнів" (1925) та "Республіка на колесах" (1928) у надмірному психологізмі, наслідуванні Г. Ібсена. Хоча він і розробляв актуальні теми, йому закидали аполітизм, декаденство, відрив від життя. Схвально була зустрінута глядачами трагікомедія "Рожеве павутиння" (1928), спрямована проти міщанства.</w:t>
      </w:r>
    </w:p>
    <w:p>
      <w:pPr/>
      <w:r>
        <w:rPr/>
        <w:t xml:space="preserve">Після п’єс "Княжна Вікторія" (1929), "Його власність" (1930), "Золотий обруч" (1930, за повістю І. Франка "Захар Беркут") творча активність Я. Мамонтова знижується. Ще в 1936 p., напередодні масових репресій проти української культури, з’являється п’єса "Своя людина", а в 1939 р. — інсценізація повісті М. Коцюбинського "Fata morgana".</w:t>
      </w:r>
    </w:p>
    <w:p>
      <w:pPr/>
      <w:r>
        <w:rPr/>
        <w:t xml:space="preserve">Я. Мамонтов залишив помітний слід у науці. Окремими виданнями вийшли книжки "Проблемы эстетического воспитания" (1914), "Сучасні проблеми педагогічної творчості" (1922), "На театральних роздоріжжях" (1925).</w:t>
      </w:r>
    </w:p>
    <w:p>
      <w:pPr/>
      <w:r>
        <w:rPr/>
        <w:t xml:space="preserve">Помер 31 січня 1940 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Мамонтів Яків Андрійович — Біографія</dc:title>
  <dc:description/>
  <dc:subject/>
  <cp:keywords/>
  <cp:category/>
  <cp:lastModifiedBy/>
  <dcterms:created xsi:type="dcterms:W3CDTF">2018-06-23T22:57:30+01:00</dcterms:created>
  <dcterms:modified xsi:type="dcterms:W3CDTF">2018-06-23T22:57:30+01:00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