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Табідзе Тиціан Юстинович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Тіціан Табідзе</w:t>
      </w:r>
    </w:p>
    <w:p>
      <w:pPr/>
      <w:r>
        <w:rPr/>
        <w:t xml:space="preserve">1895, с. Шуамта, Західна Грузія — 1937,</w:t>
      </w:r>
    </w:p>
    <w:p>
      <w:pPr/>
      <w:r>
        <w:rPr/>
        <w:t xml:space="preserve">Табідзе Тіціан Юстіновіч народився в сім'ї сільського священика. З 1905 навчався в Кутаїської гімназії — тієї ж, де і Маяковський. Рано почав писати вірші, з 6 класу гімназії друкував вірші і переклади російських і французьких поетів на грузинську мову — спочатку в Кутаїський газетах, а потім і в тіфліських. У 1913 за конкурсом атестатів вступив на історичну секцію філософського факультету Московського університету, закінчив у 1917. У 1915 в Кутаїсі разом з Паоло Яшвілі, Валеріаном Гапріндашвілі та іншими молодими грузинськими поетами організував "школу" грузинських символістів "Блакитні роги". Кілька років редагував газету "Барикада". У 1921, з встановленням радянської влади в Грузії, встав на сторону останньої. На початку 1920-х, під час вірмено-грузинської війни, надрукував у газеті "Сакартвело" відкритий лист Ованесу Туманяну, на яке отримав відповідь, що засуджував призвідників війни. Обидва листи обійшли всю кавказьку пресу і були надруковані на багатьох мовах. Поезію Тиціана Табідзе переводили на російську мову Пастернак, Заболоцький, Антокольський і багато інших поети. Вихід збірки віршів російською мовою в 1936 став літературною подією. На початку 1937 року в Москві та Ленінграді пройшли творчі вечори Тиціана Табідзе; в тому ж році він був репресований і загинув.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Табідзе Тиціан Юстинович — Біографія</dc:title>
  <dc:description/>
  <dc:subject/>
  <cp:keywords/>
  <cp:category/>
  <cp:lastModifiedBy/>
  <dcterms:created xsi:type="dcterms:W3CDTF">2018-03-30T23:35:40+03:00</dcterms:created>
  <dcterms:modified xsi:type="dcterms:W3CDTF">2018-03-30T23:35:40+03:00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