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Рудокас Вітаутас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Рудокас Вітаутас, поет, перекладач.</w:t>
      </w:r>
    </w:p>
    <w:p>
      <w:pPr/>
      <w:r>
        <w:rPr/>
        <w:t xml:space="preserve">Народився 13.02.1928 в Норюнай (Купішкскій р-н). Помер 13.07.2006 у Купішкісі.</w:t>
      </w:r>
    </w:p>
    <w:p>
      <w:pPr/>
      <w:r>
        <w:rPr/>
        <w:t xml:space="preserve">У 1952 році закінчив Історико-філологічний факультет Вільнюського університету. Працював редактором у Державному видавництві художньої літератури, в 1958-1961 рр. — відповідальним секретарем в редакції журналу "Мокслейвіс", в 1962-1970 рр. — консультантом по поезії в СПЛ, з 1970 р протягом дев'ятнадцять років виконував обов'язки відповідального секретаря журналу "Пяргале".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Рудокас Вітаутас — Життєпис</dc:title>
  <dc:description/>
  <dc:subject/>
  <cp:keywords/>
  <cp:category/>
  <cp:lastModifiedBy/>
  <dcterms:created xsi:type="dcterms:W3CDTF">2018-03-31T07:43:57+03:00</dcterms:created>
  <dcterms:modified xsi:type="dcterms:W3CDTF">2018-03-31T07:43:57+03:00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