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Шевальє Габріель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Син нотаріуса з Ліону Габріель Шевальє навчався в різних установах, включаючи релігійний коледж (Сент-Марі в Сен-Шамонді). Він проводить шкільні канікули в сільській місцевості Шароле, в Гьюгноні, за номером 35, на вулиці де ла Ліберте, 1 у будинку його матері бабусі. Потім він пішов у ліцейське мистецтво "Бокс", але війна перервала навчання. Мобілізований ще в 1914 році, він був поранений через рік. Після повернення він повертається на фронт, де він залишиться як приватний солдат до кінця конфлікту. Наприкінці 1919 повернувся до цивільного життя, працював у різних професіях: ретушер фотографії, комерційний мандрівник, журналіст, кресляр, художник-плакат, вчитель малюнка ...</w:t>
      </w:r>
    </w:p>
    <w:p>
      <w:pPr/>
      <w:r>
        <w:rPr/>
        <w:t xml:space="preserve">З 1925 року він почав писати романи, використовуючи власний досвід. З Ла Фрі, він свідчить про його жорстокого кальвара як солдата. Це все-таки його власне життя, яке він використовує, щоб написати Дюранда, комерційного мандрівника або, пам'ятаючи про його жахливому вихованні, Сент-Коллін.</w:t>
      </w:r>
    </w:p>
    <w:p>
      <w:pPr/>
      <w:r>
        <w:rPr/>
        <w:t xml:space="preserve">Саме з Clochemerle, хронікою села, опублікованою в 1934 році, він зазнає успіху. Перекладені на двадцять шість мов і продаються до декількох мільйонів копій, робота приносить авторові славу.</w:t>
      </w:r>
    </w:p>
    <w:p>
      <w:pPr/>
      <w:r>
        <w:rPr/>
        <w:t xml:space="preserve">18 червня 1936 року Габріель Шевальє одружився з Мадлен Луїз Валансот, що належить до другої міської ради м. Ліон.</w:t>
      </w:r>
    </w:p>
    <w:p>
      <w:pPr/>
      <w:r>
        <w:rPr/>
        <w:t xml:space="preserve">Коли він помер у 1969 році, Габріель Шевальє залишив велику роботу, що затьмарює, однак, Clochemerle, завжди перевиданий у кишеньковій колекції. Згідно з його останніми побажаннями, всі його рукописи, доповнені літературною кореспонденцією, були передані Архівному департаменту дю Ронне.</w:t>
      </w:r>
    </w:p>
    <w:p>
      <w:pPr/>
      <w:r>
        <w:rPr/>
        <w:t xml:space="preserve">Для тих, хто хоче краще пізнати письменника та його час, найкраще читати "Реверс Клочемерле" (1966): ця автобіографія має такий же смак, як і його романи.</w:t>
      </w:r>
    </w:p>
    <w:p>
      <w:pPr/>
      <w:r>
        <w:rPr/>
        <w:t xml:space="preserve">Перевипуск кількох його романів у 2000-х роках привернув увагу до якостей письменника, занадто часто обмежувався реєстром сільського фольклору, датованим і зведеним до знаменитої пісшости.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Шевальє Габріель — Життєпис</dc:title>
  <dc:description/>
  <dc:subject/>
  <cp:keywords/>
  <cp:category/>
  <cp:lastModifiedBy/>
  <dcterms:created xsi:type="dcterms:W3CDTF">2018-03-31T00:57:29+03:00</dcterms:created>
  <dcterms:modified xsi:type="dcterms:W3CDTF">2018-03-31T00:57:29+03:00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