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Алкей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АЛКЕЙ (к. VII — поч. VI ст. до н. е.) — давньогрецький поет-лірик.</w:t>
      </w:r>
    </w:p>
    <w:p>
      <w:pPr/>
      <w:r>
        <w:rPr/>
        <w:t xml:space="preserve">Рідне місто А. — Мітілена пройшло характерний для тих часів шлях боротьби демосу з аристократією. Боротьба з тиранією на боці аристократії закінчилася для А. вигнанням, під час якого він став воїном-найманцем, брав участь у боях у Фракії та Єгипті. Після амністії поет повернувся і навіть замирився і потоваришував із вождем мітіленського демосу, мудрим тираном Піттаком, з яким до того довгий час боровся. До нашого часу дійшло кілька віршів А. часів громадянської війни, у яких поет закликав до повстання і боротьби з демосом і Піттаком (т. зв. "Пісні заколоту"). Ще раніше нестриманість і завзятість А. виявилися у боротьбі з ненависним тираном Мірсилом, і коли той несподівано помер, бурхливі почуття радості поета вилилися в знаменитих поетичних рядках:</w:t>
      </w:r>
    </w:p>
    <w:p>
      <w:pPr/>
      <w:r>
        <w:rPr/>
        <w:t xml:space="preserve">Пити, почнемо пить! І сп'яніймо всі, Хоч і не хочеш, пий! Бо вже здох Мірсил!</w:t>
      </w:r>
    </w:p>
    <w:p>
      <w:pPr/>
      <w:r>
        <w:rPr/>
        <w:t xml:space="preserve">(Пер. Н. Пащенко)</w:t>
      </w:r>
    </w:p>
    <w:p>
      <w:pPr/>
      <w:r>
        <w:rPr/>
        <w:t xml:space="preserve">У ряді віршів А. намагається дискредитувати Піттака, називаючи його "ворогом міста", "виродком вітчизни". У "Посланні Піттаку" поет дорікає йому за те, що той не повернув його з вигнання і повисилав багатьох корисних місту людей. Проте в цих політичних віршах А. не можна знайти такої злісної ненависті до демосу та його вождів, як у Феогніда, у нього скоріше відчувається скорбота людини, яка бачить несправедливість і страждає, не маючи змоги чимось зарадити.</w:t>
      </w:r>
    </w:p>
    <w:p>
      <w:pPr/>
      <w:r>
        <w:rPr/>
        <w:t xml:space="preserve">У кількох фрагментах віршів А. з'являється образ корабля, що потрапив у бурю. Один із них вражає своєю поетичністю та глибиною змісту і сприймається як алегорія, хоча поет її так і не розкриває. В описі драматичної епопеї корабля-держави, що от-от має загинути від страшних хвиль-потрясінь і що його намагаються врятувати відважні моряки, відчувається пристрасність почуттів поета. Реалістично і дуже стисло відтворює А. відчайдушну боротьбу корабля за своє існування:</w:t>
      </w:r>
    </w:p>
    <w:p>
      <w:pPr/>
      <w:r>
        <w:rPr/>
        <w:t xml:space="preserve">Не розумію звади поміж вітрів,</w:t>
      </w:r>
    </w:p>
    <w:p>
      <w:pPr/>
      <w:r>
        <w:rPr/>
        <w:t xml:space="preserve">Шаліють хвилі, линуть сюди й туди...</w:t>
      </w:r>
    </w:p>
    <w:p>
      <w:pPr/>
      <w:r>
        <w:rPr/>
        <w:t xml:space="preserve">А ми в розбурхану негоду</w:t>
      </w:r>
    </w:p>
    <w:p>
      <w:pPr/>
      <w:r>
        <w:rPr/>
        <w:t xml:space="preserve">В чорнім судні серед хвиль кружляєм,</w:t>
      </w:r>
    </w:p>
    <w:p>
      <w:pPr/>
      <w:r>
        <w:rPr/>
        <w:t xml:space="preserve">Жорстоко гнані нападом бурі злим.</w:t>
      </w:r>
    </w:p>
    <w:p>
      <w:pPr/>
      <w:r>
        <w:rPr/>
        <w:t xml:space="preserve">Сягають хвилі аж до підніжжя щогл,</w:t>
      </w:r>
    </w:p>
    <w:p>
      <w:pPr/>
      <w:r>
        <w:rPr/>
        <w:t xml:space="preserve">Вітрило наше розірвалось,</w:t>
      </w:r>
    </w:p>
    <w:p>
      <w:pPr/>
      <w:r>
        <w:rPr/>
        <w:t xml:space="preserve">Тільки лахміття по вітру має.</w:t>
      </w:r>
    </w:p>
    <w:p>
      <w:pPr/>
      <w:r>
        <w:rPr/>
        <w:t xml:space="preserve">Але найвище посеред хвиль лихих</w:t>
      </w:r>
    </w:p>
    <w:p>
      <w:pPr/>
      <w:r>
        <w:rPr/>
        <w:t xml:space="preserve">Іще грізніший вал підіймається,</w:t>
      </w:r>
    </w:p>
    <w:p>
      <w:pPr/>
      <w:r>
        <w:rPr/>
        <w:t xml:space="preserve">Біду віщує нездоланну,</w:t>
      </w:r>
    </w:p>
    <w:p>
      <w:pPr/>
      <w:r>
        <w:rPr/>
        <w:t xml:space="preserve">Перш ніж боги пристань пошлють нам...</w:t>
      </w:r>
    </w:p>
    <w:p>
      <w:pPr/>
      <w:r>
        <w:rPr/>
        <w:t xml:space="preserve">(Пер. Г. Кочура)</w:t>
      </w:r>
    </w:p>
    <w:p>
      <w:pPr/>
      <w:r>
        <w:rPr/>
        <w:t xml:space="preserve">Порівняння корабля з державою виявилося надзвичайно вдалим, особливо в періоди потрясінь. Цей образ перейшов у римську та новітню літературу. Вірш закінчується сумними думками поета про неминучість катастрофи, він висловлює бажання "забути все" і побоювання щодо власної долі.</w:t>
      </w:r>
    </w:p>
    <w:p>
      <w:pPr/>
      <w:r>
        <w:rPr/>
        <w:t xml:space="preserve">Найчастіше А. постає у своїх творах пристрасним і бунтівливим борцем, котрому не завжди щастить. Зазнавав він поразок і на полі бою. Як і Архілоху, йому довелося рятуватися втечею і кинути свій щит. У зверненні до друга він пише:</w:t>
      </w:r>
    </w:p>
    <w:p>
      <w:pPr/>
      <w:r>
        <w:rPr/>
        <w:t xml:space="preserve">Моїм повідай, що Алкей живий! Та обладунок зиик. Вояк аттичний Повісив, сміючись, мій щит жаданий У храмі совоокої богині.</w:t>
      </w:r>
    </w:p>
    <w:p>
      <w:pPr/>
      <w:r>
        <w:rPr/>
        <w:t xml:space="preserve">(Пер. Н. Пащенко)</w:t>
      </w:r>
    </w:p>
    <w:p>
      <w:pPr/>
      <w:r>
        <w:rPr/>
        <w:t xml:space="preserve">А. оспівував чоловічу дружбу, насолоду, ику відчуває, підносячи келих з вином. Звертаючись до друга Меланіппа, поет запрошує його пити й не думати про майбутнє, бо "плач не плач — шлях неминучий, попереду тільки смерть". Почуття безнадійності виникло у віршах А. після поразки у боротьбі з тиранією, а, можливо, і на початку вигнання, коли майбутнє бачилося позбавленим перспектив.</w:t>
      </w:r>
    </w:p>
    <w:p>
      <w:pPr/>
      <w:r>
        <w:rPr/>
        <w:t xml:space="preserve">Одійшовши після повернення на Лесбос від усякої політики, А. поринув у традиційні для монодичної лірики теми вина та кохай ия. Постійний заклик "Питимемо!" стає своєрідним рефреном у багатьох його сколіях. Поет уважає вино найкращим засобом, щоб забути всякі прикрощі й турботи, щоб розвеселитися. Вино є справжнім другом, оскільки може відкрити істину. Бажання пити поет виправдовує навіть будь-яким сезоном року. Вино для нього — це найкращі ліки з ліків.</w:t>
      </w:r>
    </w:p>
    <w:p>
      <w:pPr/>
      <w:r>
        <w:rPr/>
        <w:t xml:space="preserve">Значне місце в ліриці А. належить темі кохання. В одному чотиривірші він з гумором звертається до Ерота, називаючи цього юного бога "найстрашнішим з усіх безсмертних". Як правило, до почуття кохання А. ставиться досить серйозно і цнотливо. Це засвідчує, зокрема, його звернення до своєї уславленої співвітчизниці Сапфо, яку поет, мабуть, ніжно кохав:</w:t>
      </w:r>
    </w:p>
    <w:p>
      <w:pPr/>
      <w:r>
        <w:rPr/>
        <w:t xml:space="preserve">Сказати дещо хочу тобі одній, Але як тільки глянеш на мене ти, — Уста мої замикає сором, Перед тобою стою безмовний.</w:t>
      </w:r>
    </w:p>
    <w:p>
      <w:pPr/>
      <w:r>
        <w:rPr/>
        <w:t xml:space="preserve">(Тут і далі пер. А. Содомори)</w:t>
      </w:r>
    </w:p>
    <w:p>
      <w:pPr/>
      <w:r>
        <w:rPr/>
        <w:t xml:space="preserve">Проте А., очевидно, не виправдовує надто сильні пристрасті, що можуть примусити забути обов'язок чи пролити кров. У вірші, умовно названому "Провина Єлени ", він саме в цьому обвинувачує героїню. її кохання до Паріса спричинило трагічну долю Трої:</w:t>
      </w:r>
    </w:p>
    <w:p>
      <w:pPr/>
      <w:r>
        <w:rPr/>
        <w:t xml:space="preserve">Біль гіркий колись переніс, говорять, Цар Пріам з дітьми через твій, Єлено, Злочин, як спалив Іліон священний Зевс-громовержець.</w:t>
      </w:r>
    </w:p>
    <w:p>
      <w:pPr/>
      <w:r>
        <w:rPr/>
        <w:t xml:space="preserve">Не з такою в колі богів весілля Еакід справляв, а з палат Нерея В дім Кентавра він заманив любов'ю Дівчину ніжну.</w:t>
      </w:r>
    </w:p>
    <w:p>
      <w:pPr/>
      <w:r>
        <w:rPr/>
        <w:t xml:space="preserve">Так колись Пелей иа дівочім стані Пояс розв'язав, і жаданим шлюбом Поєднались він і дочка найкраща Бога Нерея.</w:t>
      </w:r>
    </w:p>
    <w:p>
      <w:pPr/>
      <w:r>
        <w:rPr/>
        <w:t xml:space="preserve">Рік минув — родився півбог безстрашний, Син білявий в них, жеребців погонич, А з вини Єлени в боях фрігійці Кров'ю стікали.</w:t>
      </w:r>
    </w:p>
    <w:p>
      <w:pPr/>
      <w:r>
        <w:rPr/>
        <w:t xml:space="preserve">Ще до А. лесбоські поети, використовуючи місцеві народні пісні, ввели в монодичний мелос низку нових поетичних прийомів і розмірів. А. продовжив цю традицію і залишив т. зв. "алкеєву строфу" — чотиривірш із складною ритмікою, що пізніше зажив чималої слави.</w:t>
      </w:r>
    </w:p>
    <w:p>
      <w:pPr/>
      <w:r>
        <w:rPr/>
        <w:t xml:space="preserve">Алкеєм був також написаний ряд чудових гімнів, присвячених Ероту, Гермесу, Афіні, Гефесту й Аполлону. До нас дійшли невеличкі їхні уривки, гімн до Аполлона докладно відомий з прозового переказу. Навіть у ньому вражає тонке й проникливе відчуття поетом природи.</w:t>
      </w:r>
    </w:p>
    <w:p>
      <w:pPr/>
      <w:r>
        <w:rPr/>
        <w:t xml:space="preserve">Пізніші покоління цінували А як одного з най-видатніших ліриків Еллади.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Алкей — Біографія</dc:title>
  <dc:description/>
  <dc:subject/>
  <cp:keywords/>
  <cp:category/>
  <cp:lastModifiedBy/>
  <dcterms:created xsi:type="dcterms:W3CDTF">2018-04-02T08:24:21+03:00</dcterms:created>
  <dcterms:modified xsi:type="dcterms:W3CDTF">2018-04-02T08:24:21+03:00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