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Гофман Ернст Теодор Амадей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Гофман Ернст Теодор Амадей</w:t>
      </w:r>
    </w:p>
    <w:p>
      <w:pPr/>
      <w:r>
        <w:rPr/>
        <w:t xml:space="preserve">(1776-1822)</w:t>
      </w:r>
    </w:p>
    <w:p>
      <w:pPr/>
      <w:r>
        <w:rPr/>
        <w:t xml:space="preserve">Німецький митець-романтик, перу якого належить такий шедевр, як символіко-романтична казка-новела "Крихітка Цахес на прізвисько Ціннобер" (1819). Основний конфлікт твору — протистояння митця та філістера. Гофман переплітає реальну дійсність і фантазію, земне і піднесенонебесне, прекрасне і потворне. Казка-новела побудована за всіма канонами романтичної історії: тут є чарівник і фея, мрійливий поет, прекрасна кохана поета, є тупі й обмежені придворні. Іронія, сатира, гротеск — засоби, за допомогою яких автор загострює увагу на основному конфлікті, звеличує "життя духу", демонструє неприйняття буденності реального життя. Найвідоміші твори: "Золотий горщик", "Чортовий еліксир", "Життєві погляди кота Мурра", "Лускунчик".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Гофман Ернст Теодор Амадей — Біографія стисло</dc:title>
  <dc:description/>
  <dc:subject/>
  <cp:keywords/>
  <cp:category/>
  <cp:lastModifiedBy/>
  <dcterms:created xsi:type="dcterms:W3CDTF">2018-03-31T00:48:46+03:00</dcterms:created>
  <dcterms:modified xsi:type="dcterms:W3CDTF">2018-03-31T00:48:46+03:00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