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Байрон Джордж Гордон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Байрон Джордж Гордон</w:t>
      </w:r>
    </w:p>
    <w:p>
      <w:pPr/>
      <w:r>
        <w:rPr/>
        <w:t xml:space="preserve">(1788-1824)</w:t>
      </w:r>
    </w:p>
    <w:p>
      <w:pPr/>
      <w:r>
        <w:rPr/>
        <w:t xml:space="preserve">Видатний англійський поет-романтик. Провідними мотивами його творчості є "світова скорбота" і самотність, бунтівний дух і нескореність у життєвих битвах. Саме в творчості Байрона окреслюється той тип героя — самотній, вільнолюбний бунтар з вразливою душею, — який згодом у літературній критиці отримає назву "байронічний герой".</w:t>
      </w:r>
    </w:p>
    <w:p>
      <w:pPr/>
      <w:r>
        <w:rPr/>
        <w:t xml:space="preserve">Байрон належав до старовинного англійського роду, отримав добру освіту і, хоча й мав фізичні недоліки (одна нога коротша за іншу), був гарним спортсменом. Поет багато подорожував, був учасником визвольного руху в Італії, Греції. На батьківщині ставлення до Байрона було неоднозначним — йому не простили його революційних настроїв і не патріотичності, тому англійська влада не дозволила поховати бунтівного поета в усипальниці великих діячів Англії.</w:t>
      </w:r>
    </w:p>
    <w:p>
      <w:pPr/>
      <w:r>
        <w:rPr/>
        <w:t xml:space="preserve">Поетична спадщина Байрона багата, славу "відчайдушного романтика" він зажив з виходом поем "Паломництво Чайльд-Гарольда", "Гяур", "Абідоська наречена", "Корсар", "Дон Жуан". У його творчому доробку є гумористичні, сатиричні поеми, історичні трагедії, історична поема "Мазепа", станси.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Байрон Джордж Гордон — Біографія стисло</dc:title>
  <dc:description/>
  <dc:subject/>
  <cp:keywords/>
  <cp:category/>
  <cp:lastModifiedBy/>
  <dcterms:created xsi:type="dcterms:W3CDTF">2018-03-30T20:22:53+03:00</dcterms:created>
  <dcterms:modified xsi:type="dcterms:W3CDTF">2018-03-30T20:22:53+03:00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